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FB0" w:rsidRPr="004571B7" w:rsidRDefault="00B14FB0" w:rsidP="00B14FB0">
      <w:pPr>
        <w:pStyle w:val="a4"/>
        <w:jc w:val="center"/>
        <w:rPr>
          <w:b/>
          <w:bCs/>
          <w:sz w:val="32"/>
          <w:szCs w:val="32"/>
        </w:rPr>
      </w:pPr>
      <w:r w:rsidRPr="004571B7">
        <w:rPr>
          <w:b/>
          <w:bCs/>
          <w:sz w:val="32"/>
          <w:szCs w:val="32"/>
        </w:rPr>
        <w:t>Информация                                                                                            о соблюдении обязательных требований к психолого-педагогическим условиям, материально-техническим условиям, а также к развивающей предметно-пространственной среде в МБДОУ «Детский сад №15 «Колобок» города Кувандыка</w:t>
      </w:r>
    </w:p>
    <w:p w:rsidR="00B14FB0" w:rsidRPr="004571B7" w:rsidRDefault="00B14FB0" w:rsidP="00B14FB0">
      <w:pPr>
        <w:pStyle w:val="a4"/>
        <w:jc w:val="center"/>
        <w:rPr>
          <w:i/>
          <w:sz w:val="28"/>
          <w:szCs w:val="28"/>
        </w:rPr>
      </w:pPr>
      <w:proofErr w:type="spellStart"/>
      <w:proofErr w:type="gramStart"/>
      <w:r w:rsidRPr="004571B7">
        <w:rPr>
          <w:b/>
          <w:bCs/>
          <w:i/>
          <w:sz w:val="28"/>
          <w:szCs w:val="28"/>
        </w:rPr>
        <w:t>Психолого</w:t>
      </w:r>
      <w:proofErr w:type="spellEnd"/>
      <w:r w:rsidRPr="004571B7">
        <w:rPr>
          <w:b/>
          <w:bCs/>
          <w:i/>
          <w:sz w:val="28"/>
          <w:szCs w:val="28"/>
        </w:rPr>
        <w:t xml:space="preserve"> – педагогические</w:t>
      </w:r>
      <w:proofErr w:type="gramEnd"/>
      <w:r w:rsidRPr="004571B7">
        <w:rPr>
          <w:b/>
          <w:bCs/>
          <w:i/>
          <w:sz w:val="28"/>
          <w:szCs w:val="28"/>
        </w:rPr>
        <w:t xml:space="preserve"> условия в ДОУ</w:t>
      </w:r>
    </w:p>
    <w:p w:rsidR="00B14FB0" w:rsidRPr="004571B7" w:rsidRDefault="00B14FB0" w:rsidP="009C5C1B">
      <w:pPr>
        <w:pStyle w:val="a4"/>
        <w:spacing w:before="0" w:after="0"/>
        <w:rPr>
          <w:sz w:val="28"/>
          <w:szCs w:val="28"/>
        </w:rPr>
      </w:pPr>
      <w:r w:rsidRPr="004571B7">
        <w:rPr>
          <w:sz w:val="28"/>
          <w:szCs w:val="28"/>
        </w:rPr>
        <w:t xml:space="preserve">    Психолого-педагогические условия реализации основной образовательной программы  МБДОУ «</w:t>
      </w:r>
      <w:proofErr w:type="spellStart"/>
      <w:r w:rsidRPr="004571B7">
        <w:rPr>
          <w:sz w:val="28"/>
          <w:szCs w:val="28"/>
        </w:rPr>
        <w:t>Деттский</w:t>
      </w:r>
      <w:proofErr w:type="spellEnd"/>
      <w:r w:rsidRPr="004571B7">
        <w:rPr>
          <w:sz w:val="28"/>
          <w:szCs w:val="28"/>
        </w:rPr>
        <w:t xml:space="preserve"> сад №15 «Колобок»  являются одними из важнейших условий. Требования к психолого-педагогическому контексту реализации программы тщательно продуманы и системны. Эти требования адекватная, позитивная перспектива развития дошкольного образования. Собственная активность ребёнка и становление тех форм детской деятельности, в которых происходит детское развитие, во многом зависит от психологического климата, существующего в дошкольном учреждении, а также от стиля взаимоотношений педагога с воспитанниками. </w:t>
      </w:r>
    </w:p>
    <w:p w:rsidR="00B14FB0" w:rsidRPr="004571B7" w:rsidRDefault="00B14FB0" w:rsidP="009C5C1B">
      <w:pPr>
        <w:pStyle w:val="a4"/>
        <w:spacing w:before="0" w:after="0"/>
        <w:rPr>
          <w:sz w:val="28"/>
          <w:szCs w:val="28"/>
        </w:rPr>
      </w:pPr>
      <w:r w:rsidRPr="004571B7">
        <w:rPr>
          <w:sz w:val="28"/>
          <w:szCs w:val="28"/>
        </w:rPr>
        <w:t xml:space="preserve">В ДОУ для успешной реализации Программы   обеспечены следующие  психолого-педагогические условия: </w:t>
      </w:r>
    </w:p>
    <w:p w:rsidR="00B14FB0" w:rsidRPr="004571B7" w:rsidRDefault="00B14FB0" w:rsidP="009C5C1B">
      <w:pPr>
        <w:pStyle w:val="msolistparagraphcxspmiddle"/>
        <w:spacing w:before="0" w:after="0"/>
        <w:ind w:firstLine="426"/>
        <w:jc w:val="both"/>
        <w:rPr>
          <w:sz w:val="28"/>
          <w:szCs w:val="28"/>
        </w:rPr>
      </w:pPr>
      <w:r w:rsidRPr="004571B7">
        <w:rPr>
          <w:rFonts w:ascii="Symbol" w:hAnsi="Symbol"/>
          <w:sz w:val="28"/>
          <w:szCs w:val="28"/>
        </w:rPr>
        <w:t></w:t>
      </w:r>
      <w:r w:rsidRPr="004571B7">
        <w:rPr>
          <w:rFonts w:ascii="Symbol" w:hAnsi="Symbol"/>
          <w:sz w:val="28"/>
          <w:szCs w:val="28"/>
        </w:rPr>
        <w:t></w:t>
      </w:r>
      <w:r w:rsidRPr="004571B7">
        <w:rPr>
          <w:rFonts w:ascii="Symbol" w:hAnsi="Symbol"/>
          <w:sz w:val="28"/>
          <w:szCs w:val="28"/>
        </w:rPr>
        <w:t></w:t>
      </w:r>
      <w:r w:rsidRPr="004571B7">
        <w:rPr>
          <w:sz w:val="28"/>
          <w:szCs w:val="28"/>
        </w:rPr>
        <w:t>уважение педагогов к человеческому достоинству воспитанников, формирование и поддержка их положительной самооценки, уверенности в собственных возможностях и способностях;</w:t>
      </w:r>
    </w:p>
    <w:p w:rsidR="00B14FB0" w:rsidRPr="004571B7" w:rsidRDefault="00B14FB0" w:rsidP="00B14FB0">
      <w:pPr>
        <w:pStyle w:val="msolistparagraphcxspmiddle"/>
        <w:spacing w:before="0" w:after="0"/>
        <w:ind w:firstLine="426"/>
        <w:jc w:val="both"/>
        <w:rPr>
          <w:sz w:val="28"/>
          <w:szCs w:val="28"/>
        </w:rPr>
      </w:pPr>
      <w:r w:rsidRPr="004571B7">
        <w:rPr>
          <w:rFonts w:ascii="Symbol" w:hAnsi="Symbol"/>
          <w:sz w:val="28"/>
          <w:szCs w:val="28"/>
        </w:rPr>
        <w:t></w:t>
      </w:r>
      <w:r w:rsidRPr="004571B7">
        <w:rPr>
          <w:sz w:val="14"/>
          <w:szCs w:val="14"/>
        </w:rPr>
        <w:t xml:space="preserve">  </w:t>
      </w:r>
      <w:r w:rsidRPr="004571B7">
        <w:rPr>
          <w:sz w:val="28"/>
          <w:szCs w:val="28"/>
        </w:rPr>
        <w:t>использование в образовательном процессе форм и методов работы с детьми, соответствующих их психолого-возрастным и индивидуальным особенностям (</w:t>
      </w:r>
      <w:proofErr w:type="gramStart"/>
      <w:r w:rsidRPr="004571B7">
        <w:rPr>
          <w:sz w:val="28"/>
          <w:szCs w:val="28"/>
        </w:rPr>
        <w:t>недопустимость</w:t>
      </w:r>
      <w:proofErr w:type="gramEnd"/>
      <w:r w:rsidRPr="004571B7">
        <w:rPr>
          <w:sz w:val="28"/>
          <w:szCs w:val="28"/>
        </w:rPr>
        <w:t xml:space="preserve"> как искусственного ускорения, так и искусственного замедления развития детей);</w:t>
      </w:r>
    </w:p>
    <w:p w:rsidR="00B14FB0" w:rsidRPr="004571B7" w:rsidRDefault="00B14FB0" w:rsidP="00B14FB0">
      <w:pPr>
        <w:pStyle w:val="msolistparagraphcxspmiddle"/>
        <w:spacing w:before="0" w:after="0"/>
        <w:ind w:firstLine="426"/>
        <w:jc w:val="both"/>
        <w:rPr>
          <w:sz w:val="28"/>
          <w:szCs w:val="28"/>
        </w:rPr>
      </w:pPr>
      <w:r w:rsidRPr="004571B7">
        <w:rPr>
          <w:rFonts w:ascii="Symbol" w:hAnsi="Symbol"/>
          <w:sz w:val="28"/>
          <w:szCs w:val="28"/>
        </w:rPr>
        <w:t></w:t>
      </w:r>
      <w:r w:rsidRPr="004571B7">
        <w:rPr>
          <w:sz w:val="14"/>
          <w:szCs w:val="14"/>
        </w:rPr>
        <w:t xml:space="preserve"> </w:t>
      </w:r>
      <w:r w:rsidRPr="004571B7">
        <w:rPr>
          <w:sz w:val="28"/>
          <w:szCs w:val="28"/>
        </w:rPr>
        <w:t>построение образовательного процесса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B14FB0" w:rsidRPr="004571B7" w:rsidRDefault="00B14FB0" w:rsidP="00B14FB0">
      <w:pPr>
        <w:pStyle w:val="msolistparagraphcxspmiddle"/>
        <w:spacing w:before="0" w:after="0"/>
        <w:ind w:firstLine="426"/>
        <w:jc w:val="both"/>
        <w:rPr>
          <w:sz w:val="28"/>
          <w:szCs w:val="28"/>
        </w:rPr>
      </w:pPr>
      <w:r w:rsidRPr="004571B7">
        <w:rPr>
          <w:rFonts w:ascii="Symbol" w:hAnsi="Symbol"/>
          <w:sz w:val="28"/>
          <w:szCs w:val="28"/>
        </w:rPr>
        <w:t></w:t>
      </w:r>
      <w:r w:rsidRPr="004571B7">
        <w:rPr>
          <w:sz w:val="14"/>
          <w:szCs w:val="14"/>
        </w:rPr>
        <w:t xml:space="preserve">  </w:t>
      </w:r>
      <w:r w:rsidRPr="004571B7">
        <w:rPr>
          <w:sz w:val="28"/>
          <w:szCs w:val="28"/>
        </w:rPr>
        <w:t>поддержка педагогами положительного, доброжелательного отношения детей друг к другу и взаимодействия детей в разных видах деятельности;</w:t>
      </w:r>
    </w:p>
    <w:p w:rsidR="00B14FB0" w:rsidRPr="004571B7" w:rsidRDefault="00B14FB0" w:rsidP="00B14FB0">
      <w:pPr>
        <w:pStyle w:val="msolistparagraphcxspmiddle"/>
        <w:spacing w:before="0" w:after="0"/>
        <w:ind w:firstLine="426"/>
        <w:jc w:val="both"/>
        <w:rPr>
          <w:sz w:val="28"/>
          <w:szCs w:val="28"/>
        </w:rPr>
      </w:pPr>
      <w:r w:rsidRPr="004571B7">
        <w:rPr>
          <w:rFonts w:ascii="Symbol" w:hAnsi="Symbol"/>
          <w:sz w:val="28"/>
          <w:szCs w:val="28"/>
        </w:rPr>
        <w:t></w:t>
      </w:r>
      <w:r w:rsidRPr="004571B7">
        <w:rPr>
          <w:rFonts w:ascii="Symbol" w:hAnsi="Symbol"/>
          <w:sz w:val="28"/>
          <w:szCs w:val="28"/>
        </w:rPr>
        <w:t></w:t>
      </w:r>
      <w:r w:rsidRPr="004571B7">
        <w:rPr>
          <w:sz w:val="28"/>
          <w:szCs w:val="28"/>
        </w:rPr>
        <w:t>поддержка инициативы и самостоятельности детей в специфических для них видах деятельности;</w:t>
      </w:r>
    </w:p>
    <w:p w:rsidR="00B14FB0" w:rsidRPr="004571B7" w:rsidRDefault="00B14FB0" w:rsidP="00B14FB0">
      <w:pPr>
        <w:pStyle w:val="msolistparagraphcxspmiddle"/>
        <w:spacing w:before="0" w:after="0"/>
        <w:ind w:firstLine="426"/>
        <w:jc w:val="both"/>
        <w:rPr>
          <w:sz w:val="28"/>
          <w:szCs w:val="28"/>
        </w:rPr>
      </w:pPr>
      <w:r w:rsidRPr="004571B7">
        <w:rPr>
          <w:rFonts w:ascii="Symbol" w:hAnsi="Symbol"/>
          <w:sz w:val="28"/>
          <w:szCs w:val="28"/>
        </w:rPr>
        <w:t></w:t>
      </w:r>
      <w:r w:rsidRPr="004571B7">
        <w:rPr>
          <w:rFonts w:ascii="Symbol" w:hAnsi="Symbol"/>
          <w:sz w:val="28"/>
          <w:szCs w:val="28"/>
        </w:rPr>
        <w:t></w:t>
      </w:r>
      <w:r w:rsidRPr="004571B7">
        <w:rPr>
          <w:sz w:val="28"/>
          <w:szCs w:val="28"/>
        </w:rPr>
        <w:t>возможность выбора детьми материалов, видов активности, участников совместной деятельности и общения;</w:t>
      </w:r>
    </w:p>
    <w:p w:rsidR="00B14FB0" w:rsidRPr="004571B7" w:rsidRDefault="00B14FB0" w:rsidP="00B14FB0">
      <w:pPr>
        <w:pStyle w:val="msolistparagraphcxspmiddle"/>
        <w:spacing w:before="0" w:after="0"/>
        <w:ind w:firstLine="426"/>
        <w:jc w:val="both"/>
        <w:rPr>
          <w:sz w:val="28"/>
          <w:szCs w:val="28"/>
        </w:rPr>
      </w:pPr>
      <w:r w:rsidRPr="004571B7">
        <w:rPr>
          <w:rFonts w:ascii="Symbol" w:hAnsi="Symbol"/>
          <w:sz w:val="28"/>
          <w:szCs w:val="28"/>
        </w:rPr>
        <w:t></w:t>
      </w:r>
      <w:r w:rsidRPr="004571B7">
        <w:rPr>
          <w:rFonts w:ascii="Symbol" w:hAnsi="Symbol"/>
          <w:sz w:val="28"/>
          <w:szCs w:val="28"/>
        </w:rPr>
        <w:t></w:t>
      </w:r>
      <w:r w:rsidRPr="004571B7">
        <w:rPr>
          <w:sz w:val="28"/>
          <w:szCs w:val="28"/>
        </w:rPr>
        <w:t>защита детей от всех форм физического и психического насилия</w:t>
      </w:r>
      <w:bookmarkStart w:id="0" w:name="_ftnref1"/>
      <w:bookmarkEnd w:id="0"/>
      <w:r w:rsidRPr="004571B7">
        <w:rPr>
          <w:sz w:val="28"/>
          <w:szCs w:val="28"/>
        </w:rPr>
        <w:t>;</w:t>
      </w:r>
    </w:p>
    <w:p w:rsidR="00B14FB0" w:rsidRPr="004571B7" w:rsidRDefault="00B14FB0" w:rsidP="00B14FB0">
      <w:pPr>
        <w:pStyle w:val="msolistparagraphcxspmiddle"/>
        <w:spacing w:before="0" w:after="0"/>
        <w:ind w:firstLine="426"/>
        <w:jc w:val="both"/>
        <w:rPr>
          <w:sz w:val="28"/>
          <w:szCs w:val="28"/>
        </w:rPr>
      </w:pPr>
      <w:r w:rsidRPr="004571B7">
        <w:rPr>
          <w:rFonts w:ascii="Symbol" w:hAnsi="Symbol"/>
          <w:sz w:val="28"/>
          <w:szCs w:val="28"/>
        </w:rPr>
        <w:t></w:t>
      </w:r>
      <w:r w:rsidRPr="004571B7">
        <w:rPr>
          <w:rFonts w:ascii="Symbol" w:hAnsi="Symbol"/>
          <w:sz w:val="28"/>
          <w:szCs w:val="28"/>
        </w:rPr>
        <w:t></w:t>
      </w:r>
      <w:r w:rsidRPr="004571B7">
        <w:rPr>
          <w:sz w:val="28"/>
          <w:szCs w:val="28"/>
        </w:rPr>
        <w:t>построение взаимодействия с семьями воспитанников в целях осуществления полноценного развития каждого ребенка, вовлечение семей воспитанников непосредственно в образовательный процесс.</w:t>
      </w:r>
    </w:p>
    <w:p w:rsidR="00B14FB0" w:rsidRPr="004571B7" w:rsidRDefault="00B14FB0" w:rsidP="00B14FB0">
      <w:pPr>
        <w:pStyle w:val="msolistparagraphcxspmiddle"/>
        <w:spacing w:before="0" w:after="0"/>
        <w:ind w:firstLine="709"/>
        <w:jc w:val="both"/>
        <w:rPr>
          <w:sz w:val="28"/>
          <w:szCs w:val="28"/>
        </w:rPr>
      </w:pPr>
      <w:r w:rsidRPr="004571B7">
        <w:rPr>
          <w:sz w:val="28"/>
          <w:szCs w:val="28"/>
        </w:rPr>
        <w:t xml:space="preserve"> Деятельность педагогических работников в саду исключает перегрузки, влияющие на надлежащее исполнение ими их профессиональных </w:t>
      </w:r>
      <w:r w:rsidRPr="004571B7">
        <w:rPr>
          <w:sz w:val="28"/>
          <w:szCs w:val="28"/>
        </w:rPr>
        <w:lastRenderedPageBreak/>
        <w:t xml:space="preserve">обязанностей, тем самым снижающие необходимое индивидуальное внимание к воспитанникам и способные негативно отразиться на благополучии и развитии детей. </w:t>
      </w:r>
    </w:p>
    <w:p w:rsidR="00B14FB0" w:rsidRPr="004571B7" w:rsidRDefault="00B14FB0" w:rsidP="00B14FB0">
      <w:pPr>
        <w:pStyle w:val="msolistparagraphcxsplast"/>
        <w:spacing w:before="0" w:after="0"/>
        <w:ind w:firstLine="709"/>
        <w:jc w:val="both"/>
        <w:rPr>
          <w:sz w:val="28"/>
          <w:szCs w:val="28"/>
        </w:rPr>
      </w:pPr>
      <w:r w:rsidRPr="004571B7">
        <w:rPr>
          <w:sz w:val="28"/>
          <w:szCs w:val="28"/>
        </w:rPr>
        <w:t>В  саду  проводиться оценка развития детей, его динамики, в том числе измерение их личностных образовательных результатов. Такая оценка производится педагогами в рамках психолого-педагогической диагностики.</w:t>
      </w:r>
    </w:p>
    <w:p w:rsidR="00B14FB0" w:rsidRPr="004571B7" w:rsidRDefault="00B14FB0" w:rsidP="00B14FB0">
      <w:pPr>
        <w:jc w:val="both"/>
        <w:rPr>
          <w:sz w:val="28"/>
          <w:szCs w:val="28"/>
        </w:rPr>
      </w:pPr>
      <w:r w:rsidRPr="004571B7">
        <w:rPr>
          <w:sz w:val="28"/>
          <w:szCs w:val="28"/>
        </w:rPr>
        <w:t xml:space="preserve">Участие ребёнка в психолого-педагогической диагностике  допускается только с согласия его родителей (законных представителей). </w:t>
      </w:r>
    </w:p>
    <w:p w:rsidR="00B14FB0" w:rsidRPr="004571B7" w:rsidRDefault="00B14FB0" w:rsidP="00B14FB0">
      <w:pPr>
        <w:ind w:firstLine="900"/>
        <w:jc w:val="both"/>
        <w:rPr>
          <w:rStyle w:val="a3"/>
          <w:rFonts w:ascii="Arial" w:hAnsi="Arial" w:cs="Arial"/>
          <w:b w:val="0"/>
          <w:sz w:val="26"/>
          <w:szCs w:val="26"/>
        </w:rPr>
      </w:pPr>
      <w:r w:rsidRPr="004571B7">
        <w:rPr>
          <w:rStyle w:val="a3"/>
          <w:rFonts w:ascii="Arial" w:hAnsi="Arial" w:cs="Arial"/>
          <w:b w:val="0"/>
          <w:sz w:val="26"/>
          <w:szCs w:val="26"/>
        </w:rPr>
        <w:t>Результаты психолого</w:t>
      </w:r>
      <w:r w:rsidRPr="004571B7">
        <w:rPr>
          <w:rStyle w:val="a3"/>
          <w:b w:val="0"/>
          <w:sz w:val="26"/>
          <w:szCs w:val="26"/>
        </w:rPr>
        <w:t>-</w:t>
      </w:r>
      <w:r w:rsidRPr="004571B7">
        <w:rPr>
          <w:rStyle w:val="a3"/>
          <w:rFonts w:ascii="Arial" w:hAnsi="Arial" w:cs="Arial"/>
          <w:b w:val="0"/>
          <w:sz w:val="26"/>
          <w:szCs w:val="26"/>
        </w:rPr>
        <w:t>педагогической диагностики используются исключительно для решения образовательных задач:</w:t>
      </w:r>
    </w:p>
    <w:p w:rsidR="00B14FB0" w:rsidRPr="004571B7" w:rsidRDefault="00B14FB0" w:rsidP="00B14FB0">
      <w:pPr>
        <w:ind w:firstLine="716"/>
        <w:jc w:val="both"/>
        <w:rPr>
          <w:sz w:val="28"/>
          <w:szCs w:val="28"/>
        </w:rPr>
      </w:pPr>
      <w:r w:rsidRPr="004571B7">
        <w:rPr>
          <w:sz w:val="28"/>
          <w:szCs w:val="28"/>
        </w:rPr>
        <w:t xml:space="preserve">●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 </w:t>
      </w:r>
    </w:p>
    <w:p w:rsidR="00B14FB0" w:rsidRPr="004571B7" w:rsidRDefault="00B14FB0" w:rsidP="00B14FB0">
      <w:pPr>
        <w:ind w:left="960" w:hanging="243"/>
        <w:jc w:val="both"/>
        <w:rPr>
          <w:sz w:val="28"/>
          <w:szCs w:val="28"/>
        </w:rPr>
      </w:pPr>
      <w:r w:rsidRPr="004571B7">
        <w:rPr>
          <w:sz w:val="28"/>
          <w:szCs w:val="28"/>
        </w:rPr>
        <w:t>●</w:t>
      </w:r>
      <w:r w:rsidRPr="004571B7">
        <w:rPr>
          <w:sz w:val="14"/>
          <w:szCs w:val="14"/>
        </w:rPr>
        <w:t xml:space="preserve">  </w:t>
      </w:r>
      <w:r w:rsidRPr="004571B7">
        <w:rPr>
          <w:sz w:val="28"/>
          <w:szCs w:val="28"/>
        </w:rPr>
        <w:t>оптимизации работы с группой детей.</w:t>
      </w:r>
    </w:p>
    <w:p w:rsidR="00B14FB0" w:rsidRPr="004571B7" w:rsidRDefault="00B14FB0" w:rsidP="00B14FB0">
      <w:pPr>
        <w:jc w:val="both"/>
        <w:rPr>
          <w:sz w:val="28"/>
          <w:szCs w:val="28"/>
        </w:rPr>
      </w:pPr>
    </w:p>
    <w:p w:rsidR="00B14FB0" w:rsidRPr="004571B7" w:rsidRDefault="00B14FB0" w:rsidP="00B14FB0">
      <w:pPr>
        <w:jc w:val="both"/>
        <w:rPr>
          <w:sz w:val="28"/>
          <w:szCs w:val="28"/>
        </w:rPr>
      </w:pPr>
      <w:r w:rsidRPr="004571B7">
        <w:rPr>
          <w:sz w:val="14"/>
          <w:szCs w:val="14"/>
        </w:rPr>
        <w:t xml:space="preserve"> </w:t>
      </w:r>
      <w:r w:rsidRPr="004571B7">
        <w:rPr>
          <w:sz w:val="28"/>
          <w:szCs w:val="28"/>
        </w:rPr>
        <w:t>Предельная  наполняемость  групп   соответствует</w:t>
      </w:r>
      <w:r w:rsidRPr="004571B7">
        <w:rPr>
          <w:sz w:val="14"/>
          <w:szCs w:val="14"/>
        </w:rPr>
        <w:t xml:space="preserve">  </w:t>
      </w:r>
      <w:r w:rsidRPr="004571B7">
        <w:rPr>
          <w:sz w:val="28"/>
          <w:szCs w:val="28"/>
        </w:rPr>
        <w:t>санитарно-эпидемиологическим правилам и нормативам.</w:t>
      </w:r>
    </w:p>
    <w:p w:rsidR="00B14FB0" w:rsidRPr="004571B7" w:rsidRDefault="00B14FB0" w:rsidP="00B14FB0">
      <w:pPr>
        <w:rPr>
          <w:sz w:val="28"/>
          <w:szCs w:val="28"/>
        </w:rPr>
      </w:pPr>
    </w:p>
    <w:p w:rsidR="00B14FB0" w:rsidRPr="004571B7" w:rsidRDefault="00B14FB0" w:rsidP="00B14FB0">
      <w:pPr>
        <w:jc w:val="both"/>
        <w:rPr>
          <w:sz w:val="28"/>
          <w:szCs w:val="28"/>
        </w:rPr>
      </w:pPr>
      <w:r w:rsidRPr="004571B7">
        <w:rPr>
          <w:sz w:val="28"/>
          <w:szCs w:val="28"/>
        </w:rPr>
        <w:t>Воспитатели в группах обеспечивают  эмоционального благополучия каждого ребёнка посредством:</w:t>
      </w:r>
    </w:p>
    <w:p w:rsidR="00B14FB0" w:rsidRPr="004571B7" w:rsidRDefault="00B14FB0" w:rsidP="00B14FB0">
      <w:pPr>
        <w:ind w:firstLine="709"/>
        <w:jc w:val="both"/>
        <w:rPr>
          <w:sz w:val="28"/>
          <w:szCs w:val="28"/>
        </w:rPr>
      </w:pPr>
      <w:r w:rsidRPr="004571B7">
        <w:rPr>
          <w:sz w:val="28"/>
          <w:szCs w:val="28"/>
        </w:rPr>
        <w:t>● создания позитивного психологического и морально-нравственного климата в группе; создания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здоровья;</w:t>
      </w:r>
    </w:p>
    <w:p w:rsidR="00B14FB0" w:rsidRPr="004571B7" w:rsidRDefault="00B14FB0" w:rsidP="00B14FB0">
      <w:pPr>
        <w:ind w:left="960" w:hanging="243"/>
        <w:jc w:val="both"/>
        <w:rPr>
          <w:sz w:val="28"/>
          <w:szCs w:val="28"/>
        </w:rPr>
      </w:pPr>
      <w:r w:rsidRPr="004571B7">
        <w:rPr>
          <w:sz w:val="28"/>
          <w:szCs w:val="28"/>
        </w:rPr>
        <w:t>●</w:t>
      </w:r>
      <w:r w:rsidRPr="004571B7">
        <w:rPr>
          <w:sz w:val="14"/>
          <w:szCs w:val="14"/>
        </w:rPr>
        <w:t xml:space="preserve">  </w:t>
      </w:r>
      <w:r w:rsidRPr="004571B7">
        <w:rPr>
          <w:sz w:val="28"/>
          <w:szCs w:val="28"/>
        </w:rPr>
        <w:t xml:space="preserve">проявления чуткости к интересам и возможностям детей; </w:t>
      </w:r>
    </w:p>
    <w:p w:rsidR="00B14FB0" w:rsidRPr="004571B7" w:rsidRDefault="00B14FB0" w:rsidP="00B14FB0">
      <w:pPr>
        <w:ind w:left="1020" w:hanging="303"/>
        <w:jc w:val="both"/>
        <w:rPr>
          <w:sz w:val="28"/>
          <w:szCs w:val="28"/>
        </w:rPr>
      </w:pPr>
      <w:r w:rsidRPr="004571B7">
        <w:rPr>
          <w:sz w:val="28"/>
          <w:szCs w:val="28"/>
        </w:rPr>
        <w:t>● непосредственного общения с каждым ребёнком;</w:t>
      </w:r>
    </w:p>
    <w:p w:rsidR="00B14FB0" w:rsidRPr="004571B7" w:rsidRDefault="00B14FB0" w:rsidP="00B14FB0">
      <w:pPr>
        <w:jc w:val="both"/>
        <w:rPr>
          <w:sz w:val="28"/>
          <w:szCs w:val="28"/>
        </w:rPr>
      </w:pPr>
      <w:r w:rsidRPr="004571B7">
        <w:rPr>
          <w:sz w:val="28"/>
          <w:szCs w:val="28"/>
        </w:rPr>
        <w:t xml:space="preserve">Организовывают конструктивные взаимодействия детей в группе в разных видах деятельности, создав условий для свободного выбора детьми деятельности, участников совместной деятельности, материалов; </w:t>
      </w:r>
    </w:p>
    <w:p w:rsidR="00B14FB0" w:rsidRPr="004571B7" w:rsidRDefault="00B14FB0" w:rsidP="00B14FB0">
      <w:pPr>
        <w:rPr>
          <w:sz w:val="28"/>
          <w:szCs w:val="28"/>
        </w:rPr>
      </w:pPr>
      <w:r w:rsidRPr="004571B7">
        <w:rPr>
          <w:sz w:val="14"/>
          <w:szCs w:val="14"/>
        </w:rPr>
        <w:t xml:space="preserve"> </w:t>
      </w:r>
      <w:r w:rsidRPr="004571B7">
        <w:rPr>
          <w:sz w:val="28"/>
          <w:szCs w:val="28"/>
        </w:rPr>
        <w:t xml:space="preserve">Строят  развивающее вариативное  образование,  ориентированного на зону ближайшего развития каждого воспитанника и учитывающего его психолого-возрастные и индивидуальные возможности и склонности, которое должно обеспечить: </w:t>
      </w:r>
    </w:p>
    <w:p w:rsidR="00B14FB0" w:rsidRPr="004571B7" w:rsidRDefault="00B14FB0" w:rsidP="00B14FB0">
      <w:pPr>
        <w:ind w:firstLine="717"/>
        <w:jc w:val="both"/>
        <w:rPr>
          <w:sz w:val="28"/>
          <w:szCs w:val="28"/>
        </w:rPr>
      </w:pPr>
      <w:r w:rsidRPr="004571B7">
        <w:rPr>
          <w:sz w:val="28"/>
          <w:szCs w:val="28"/>
        </w:rPr>
        <w:t>● вовлечение всех детей в разные виды деятельности и культурные практики, способствующие развитию норм социального поведения, интересов и</w:t>
      </w:r>
      <w:r w:rsidRPr="004571B7">
        <w:rPr>
          <w:sz w:val="14"/>
          <w:szCs w:val="14"/>
        </w:rPr>
        <w:t xml:space="preserve">  </w:t>
      </w:r>
      <w:r w:rsidRPr="004571B7">
        <w:rPr>
          <w:sz w:val="28"/>
          <w:szCs w:val="28"/>
        </w:rPr>
        <w:t xml:space="preserve">познавательных действий; </w:t>
      </w:r>
    </w:p>
    <w:p w:rsidR="00B14FB0" w:rsidRPr="004571B7" w:rsidRDefault="00B14FB0" w:rsidP="00B14FB0">
      <w:pPr>
        <w:ind w:firstLine="709"/>
        <w:rPr>
          <w:sz w:val="28"/>
          <w:szCs w:val="28"/>
        </w:rPr>
      </w:pPr>
      <w:r w:rsidRPr="004571B7">
        <w:rPr>
          <w:sz w:val="28"/>
          <w:szCs w:val="28"/>
        </w:rPr>
        <w:t>● уважение индивидуальности каждого ребёнка, его право быть не похожим на других;</w:t>
      </w:r>
    </w:p>
    <w:p w:rsidR="00B14FB0" w:rsidRPr="004571B7" w:rsidRDefault="00B14FB0" w:rsidP="00B14FB0">
      <w:pPr>
        <w:ind w:firstLine="717"/>
        <w:jc w:val="both"/>
        <w:rPr>
          <w:sz w:val="28"/>
          <w:szCs w:val="28"/>
        </w:rPr>
      </w:pPr>
      <w:r w:rsidRPr="004571B7">
        <w:rPr>
          <w:sz w:val="28"/>
          <w:szCs w:val="28"/>
        </w:rPr>
        <w:t>●</w:t>
      </w:r>
      <w:r w:rsidRPr="004571B7">
        <w:rPr>
          <w:sz w:val="14"/>
          <w:szCs w:val="14"/>
        </w:rPr>
        <w:t xml:space="preserve"> </w:t>
      </w:r>
      <w:proofErr w:type="spellStart"/>
      <w:r w:rsidRPr="004571B7">
        <w:rPr>
          <w:sz w:val="28"/>
          <w:szCs w:val="28"/>
        </w:rPr>
        <w:t>недирективную</w:t>
      </w:r>
      <w:proofErr w:type="spellEnd"/>
      <w:r w:rsidRPr="004571B7">
        <w:rPr>
          <w:sz w:val="28"/>
          <w:szCs w:val="28"/>
        </w:rPr>
        <w:t xml:space="preserve"> помощь и поддержку детской инициативы и самостоятельности в разных видах деятельности; </w:t>
      </w:r>
    </w:p>
    <w:p w:rsidR="00B14FB0" w:rsidRPr="004571B7" w:rsidRDefault="00B14FB0" w:rsidP="00B14FB0">
      <w:pPr>
        <w:ind w:firstLine="717"/>
        <w:jc w:val="both"/>
        <w:rPr>
          <w:sz w:val="28"/>
          <w:szCs w:val="28"/>
        </w:rPr>
      </w:pPr>
      <w:r w:rsidRPr="004571B7">
        <w:rPr>
          <w:sz w:val="28"/>
          <w:szCs w:val="28"/>
        </w:rPr>
        <w:t>●</w:t>
      </w:r>
      <w:r w:rsidRPr="004571B7">
        <w:rPr>
          <w:sz w:val="14"/>
          <w:szCs w:val="14"/>
        </w:rPr>
        <w:t xml:space="preserve">  </w:t>
      </w:r>
      <w:r w:rsidRPr="004571B7">
        <w:rPr>
          <w:sz w:val="28"/>
          <w:szCs w:val="28"/>
        </w:rPr>
        <w:t xml:space="preserve">широкие возможности для развития свободной игры детей, в том числе обеспечивая игровое время и пространство и используя ресурсы </w:t>
      </w:r>
      <w:r w:rsidRPr="004571B7">
        <w:rPr>
          <w:sz w:val="28"/>
          <w:szCs w:val="28"/>
        </w:rPr>
        <w:lastRenderedPageBreak/>
        <w:t xml:space="preserve">полифункциональной и трансформируемой предметной образовательной среды; </w:t>
      </w:r>
    </w:p>
    <w:p w:rsidR="00B14FB0" w:rsidRPr="004571B7" w:rsidRDefault="00B14FB0" w:rsidP="00B14FB0">
      <w:pPr>
        <w:ind w:firstLine="717"/>
        <w:jc w:val="both"/>
        <w:rPr>
          <w:sz w:val="28"/>
          <w:szCs w:val="28"/>
        </w:rPr>
      </w:pPr>
      <w:r w:rsidRPr="004571B7">
        <w:rPr>
          <w:sz w:val="28"/>
          <w:szCs w:val="28"/>
        </w:rPr>
        <w:t>●</w:t>
      </w:r>
      <w:r w:rsidRPr="004571B7">
        <w:rPr>
          <w:sz w:val="14"/>
          <w:szCs w:val="14"/>
        </w:rPr>
        <w:t xml:space="preserve"> </w:t>
      </w:r>
      <w:r w:rsidRPr="004571B7">
        <w:rPr>
          <w:sz w:val="28"/>
          <w:szCs w:val="28"/>
        </w:rPr>
        <w:t xml:space="preserve">условия для овладения культурными средствами деятельности, находящимися в зоне ближайшего развития детей; </w:t>
      </w:r>
    </w:p>
    <w:p w:rsidR="00B14FB0" w:rsidRPr="004571B7" w:rsidRDefault="00B14FB0" w:rsidP="00B14FB0">
      <w:pPr>
        <w:ind w:firstLine="709"/>
        <w:jc w:val="both"/>
        <w:rPr>
          <w:sz w:val="28"/>
          <w:szCs w:val="28"/>
        </w:rPr>
      </w:pPr>
      <w:r w:rsidRPr="004571B7">
        <w:rPr>
          <w:sz w:val="28"/>
          <w:szCs w:val="28"/>
        </w:rPr>
        <w:t>● организацию видов деятельности, стимулирующих развитие мышления, воображения, фантазии и детского творчества;</w:t>
      </w:r>
    </w:p>
    <w:p w:rsidR="00B14FB0" w:rsidRPr="004571B7" w:rsidRDefault="00B14FB0" w:rsidP="00B14FB0">
      <w:pPr>
        <w:jc w:val="both"/>
        <w:rPr>
          <w:sz w:val="28"/>
          <w:szCs w:val="28"/>
        </w:rPr>
      </w:pPr>
      <w:r w:rsidRPr="004571B7">
        <w:rPr>
          <w:sz w:val="28"/>
          <w:szCs w:val="28"/>
        </w:rPr>
        <w:t>Воспитатели работают с семьями воспитанников, вовлекая их в образовательный процесс, взаимодействуют с семьёй по вопросам образования ребёнка, охраны и укрепления его здоровья, оказания при необходимости консультативной и иной помощи.</w:t>
      </w:r>
    </w:p>
    <w:p w:rsidR="00B14FB0" w:rsidRPr="004571B7" w:rsidRDefault="00B14FB0" w:rsidP="00B14FB0">
      <w:pPr>
        <w:rPr>
          <w:sz w:val="28"/>
          <w:szCs w:val="28"/>
        </w:rPr>
      </w:pPr>
    </w:p>
    <w:p w:rsidR="00866EC2" w:rsidRPr="004571B7" w:rsidRDefault="00866EC2" w:rsidP="00866EC2">
      <w:pPr>
        <w:jc w:val="center"/>
        <w:rPr>
          <w:i/>
          <w:sz w:val="28"/>
          <w:szCs w:val="28"/>
        </w:rPr>
      </w:pPr>
      <w:proofErr w:type="gramStart"/>
      <w:r w:rsidRPr="004571B7">
        <w:rPr>
          <w:b/>
          <w:bCs/>
          <w:i/>
          <w:sz w:val="28"/>
          <w:szCs w:val="28"/>
        </w:rPr>
        <w:t>Материально-техническим</w:t>
      </w:r>
      <w:proofErr w:type="gramEnd"/>
      <w:r w:rsidRPr="004571B7">
        <w:rPr>
          <w:b/>
          <w:bCs/>
          <w:i/>
          <w:sz w:val="28"/>
          <w:szCs w:val="28"/>
        </w:rPr>
        <w:t xml:space="preserve"> условия</w:t>
      </w:r>
    </w:p>
    <w:p w:rsidR="00866EC2" w:rsidRPr="004571B7" w:rsidRDefault="00866EC2" w:rsidP="00866EC2">
      <w:pPr>
        <w:jc w:val="both"/>
        <w:rPr>
          <w:sz w:val="28"/>
          <w:szCs w:val="28"/>
        </w:rPr>
      </w:pPr>
      <w:r w:rsidRPr="004571B7">
        <w:rPr>
          <w:sz w:val="28"/>
          <w:szCs w:val="28"/>
        </w:rPr>
        <w:t>Структурными компонентами детского сада являются:</w:t>
      </w:r>
    </w:p>
    <w:p w:rsidR="00866EC2" w:rsidRPr="004571B7" w:rsidRDefault="00866EC2" w:rsidP="00866EC2">
      <w:pPr>
        <w:jc w:val="both"/>
        <w:rPr>
          <w:rFonts w:eastAsia="Calibri"/>
          <w:sz w:val="28"/>
          <w:szCs w:val="28"/>
        </w:rPr>
      </w:pPr>
      <w:r w:rsidRPr="004571B7">
        <w:rPr>
          <w:rFonts w:eastAsia="Calibri"/>
          <w:sz w:val="28"/>
          <w:szCs w:val="28"/>
        </w:rPr>
        <w:t xml:space="preserve">- 2 </w:t>
      </w:r>
      <w:proofErr w:type="gramStart"/>
      <w:r w:rsidRPr="004571B7">
        <w:rPr>
          <w:rFonts w:eastAsia="Calibri"/>
          <w:sz w:val="28"/>
          <w:szCs w:val="28"/>
        </w:rPr>
        <w:t>групповых</w:t>
      </w:r>
      <w:proofErr w:type="gramEnd"/>
      <w:r w:rsidRPr="004571B7">
        <w:rPr>
          <w:rFonts w:eastAsia="Calibri"/>
          <w:sz w:val="28"/>
          <w:szCs w:val="28"/>
        </w:rPr>
        <w:t xml:space="preserve"> помещения</w:t>
      </w:r>
      <w:r w:rsidRPr="004571B7">
        <w:rPr>
          <w:sz w:val="28"/>
          <w:szCs w:val="28"/>
        </w:rPr>
        <w:t xml:space="preserve"> (ячейки)</w:t>
      </w:r>
      <w:r w:rsidRPr="004571B7">
        <w:rPr>
          <w:rFonts w:eastAsia="Calibri"/>
          <w:sz w:val="28"/>
          <w:szCs w:val="28"/>
        </w:rPr>
        <w:t xml:space="preserve"> с приёмными и туалетными, спальными комнатами;</w:t>
      </w:r>
    </w:p>
    <w:p w:rsidR="00866EC2" w:rsidRPr="004571B7" w:rsidRDefault="00866EC2" w:rsidP="00866EC2">
      <w:pPr>
        <w:jc w:val="both"/>
        <w:rPr>
          <w:rFonts w:eastAsia="Calibri"/>
          <w:sz w:val="28"/>
          <w:szCs w:val="28"/>
        </w:rPr>
      </w:pPr>
      <w:r w:rsidRPr="004571B7">
        <w:rPr>
          <w:rFonts w:eastAsia="Calibri"/>
          <w:sz w:val="28"/>
          <w:szCs w:val="28"/>
        </w:rPr>
        <w:t>- музыкальный зал</w:t>
      </w:r>
      <w:r w:rsidRPr="004571B7">
        <w:rPr>
          <w:sz w:val="28"/>
          <w:szCs w:val="28"/>
        </w:rPr>
        <w:t xml:space="preserve">, совмещённый с </w:t>
      </w:r>
      <w:proofErr w:type="gramStart"/>
      <w:r w:rsidRPr="004571B7">
        <w:rPr>
          <w:rFonts w:eastAsia="Calibri"/>
          <w:sz w:val="28"/>
          <w:szCs w:val="28"/>
        </w:rPr>
        <w:t>физкультурны</w:t>
      </w:r>
      <w:r w:rsidRPr="004571B7">
        <w:rPr>
          <w:sz w:val="28"/>
          <w:szCs w:val="28"/>
        </w:rPr>
        <w:t>м</w:t>
      </w:r>
      <w:proofErr w:type="gramEnd"/>
      <w:r w:rsidRPr="004571B7">
        <w:rPr>
          <w:rFonts w:eastAsia="Calibri"/>
          <w:sz w:val="28"/>
          <w:szCs w:val="28"/>
        </w:rPr>
        <w:t>;</w:t>
      </w:r>
    </w:p>
    <w:p w:rsidR="00866EC2" w:rsidRPr="004571B7" w:rsidRDefault="00866EC2" w:rsidP="00866EC2">
      <w:pPr>
        <w:jc w:val="both"/>
        <w:rPr>
          <w:rFonts w:eastAsia="Calibri"/>
          <w:sz w:val="28"/>
          <w:szCs w:val="28"/>
        </w:rPr>
      </w:pPr>
      <w:r w:rsidRPr="004571B7">
        <w:rPr>
          <w:rFonts w:eastAsia="Calibri"/>
          <w:sz w:val="28"/>
          <w:szCs w:val="28"/>
        </w:rPr>
        <w:t>- кабинет заведующего;</w:t>
      </w:r>
    </w:p>
    <w:p w:rsidR="00866EC2" w:rsidRPr="004571B7" w:rsidRDefault="00866EC2" w:rsidP="00866EC2">
      <w:pPr>
        <w:jc w:val="both"/>
        <w:rPr>
          <w:rFonts w:eastAsia="Calibri"/>
          <w:sz w:val="28"/>
          <w:szCs w:val="28"/>
        </w:rPr>
      </w:pPr>
      <w:r w:rsidRPr="004571B7">
        <w:rPr>
          <w:rFonts w:eastAsia="Calibri"/>
          <w:sz w:val="28"/>
          <w:szCs w:val="28"/>
        </w:rPr>
        <w:t>- процедурный кабинет;</w:t>
      </w:r>
    </w:p>
    <w:p w:rsidR="00866EC2" w:rsidRPr="004571B7" w:rsidRDefault="00866EC2" w:rsidP="00866EC2">
      <w:pPr>
        <w:jc w:val="both"/>
        <w:rPr>
          <w:rFonts w:eastAsia="Calibri"/>
          <w:sz w:val="28"/>
          <w:szCs w:val="28"/>
        </w:rPr>
      </w:pPr>
      <w:r w:rsidRPr="004571B7">
        <w:rPr>
          <w:rFonts w:eastAsia="Calibri"/>
          <w:sz w:val="28"/>
          <w:szCs w:val="28"/>
        </w:rPr>
        <w:t>- игровые площадки  для прогулок;</w:t>
      </w:r>
    </w:p>
    <w:p w:rsidR="00866EC2" w:rsidRPr="004571B7" w:rsidRDefault="00866EC2" w:rsidP="00866EC2">
      <w:pPr>
        <w:jc w:val="both"/>
        <w:rPr>
          <w:sz w:val="28"/>
          <w:szCs w:val="28"/>
        </w:rPr>
      </w:pPr>
      <w:r w:rsidRPr="004571B7">
        <w:rPr>
          <w:sz w:val="28"/>
          <w:szCs w:val="28"/>
        </w:rPr>
        <w:t xml:space="preserve">- спортивная площадка; </w:t>
      </w:r>
    </w:p>
    <w:p w:rsidR="00866EC2" w:rsidRPr="004571B7" w:rsidRDefault="00866EC2" w:rsidP="00866EC2">
      <w:pPr>
        <w:jc w:val="both"/>
        <w:rPr>
          <w:sz w:val="28"/>
          <w:szCs w:val="28"/>
        </w:rPr>
      </w:pPr>
      <w:r w:rsidRPr="004571B7">
        <w:rPr>
          <w:sz w:val="28"/>
          <w:szCs w:val="28"/>
        </w:rPr>
        <w:t>- пищеблок;</w:t>
      </w:r>
    </w:p>
    <w:p w:rsidR="00866EC2" w:rsidRPr="004571B7" w:rsidRDefault="00866EC2" w:rsidP="00866EC2">
      <w:pPr>
        <w:jc w:val="both"/>
        <w:rPr>
          <w:sz w:val="28"/>
          <w:szCs w:val="28"/>
        </w:rPr>
      </w:pPr>
      <w:r w:rsidRPr="004571B7">
        <w:rPr>
          <w:sz w:val="28"/>
          <w:szCs w:val="28"/>
        </w:rPr>
        <w:t>-  прачечная;</w:t>
      </w:r>
    </w:p>
    <w:p w:rsidR="00866EC2" w:rsidRPr="004571B7" w:rsidRDefault="00866EC2" w:rsidP="00866EC2">
      <w:pPr>
        <w:jc w:val="both"/>
        <w:rPr>
          <w:rFonts w:eastAsia="Calibri"/>
          <w:sz w:val="28"/>
          <w:szCs w:val="28"/>
        </w:rPr>
      </w:pPr>
      <w:r w:rsidRPr="004571B7">
        <w:rPr>
          <w:rFonts w:eastAsia="Calibri"/>
          <w:sz w:val="28"/>
          <w:szCs w:val="28"/>
        </w:rPr>
        <w:t xml:space="preserve">   Все эксплуатируемые помещения соответствуют требованиям </w:t>
      </w:r>
      <w:proofErr w:type="spellStart"/>
      <w:r w:rsidRPr="004571B7">
        <w:rPr>
          <w:rFonts w:eastAsia="Calibri"/>
          <w:sz w:val="28"/>
          <w:szCs w:val="28"/>
        </w:rPr>
        <w:t>СанПиН</w:t>
      </w:r>
      <w:proofErr w:type="spellEnd"/>
      <w:r w:rsidRPr="004571B7">
        <w:rPr>
          <w:rFonts w:eastAsia="Calibri"/>
          <w:sz w:val="28"/>
          <w:szCs w:val="28"/>
        </w:rPr>
        <w:t>, охраны труда, пожарной безопасности, защиты от чрезвычайных ситуаций, антитеррористической безопасности учреждения дошкольного образования.</w:t>
      </w:r>
    </w:p>
    <w:p w:rsidR="00866EC2" w:rsidRPr="004571B7" w:rsidRDefault="00866EC2" w:rsidP="00866EC2">
      <w:pPr>
        <w:jc w:val="both"/>
        <w:rPr>
          <w:sz w:val="28"/>
          <w:szCs w:val="28"/>
        </w:rPr>
      </w:pPr>
      <w:r w:rsidRPr="004571B7">
        <w:rPr>
          <w:sz w:val="28"/>
          <w:szCs w:val="28"/>
        </w:rPr>
        <w:t xml:space="preserve">В состав каждой групповой ячейки входят: </w:t>
      </w:r>
    </w:p>
    <w:p w:rsidR="00866EC2" w:rsidRPr="004571B7" w:rsidRDefault="00866EC2" w:rsidP="00866EC2">
      <w:pPr>
        <w:jc w:val="both"/>
        <w:rPr>
          <w:sz w:val="28"/>
          <w:szCs w:val="28"/>
        </w:rPr>
      </w:pPr>
      <w:r w:rsidRPr="004571B7">
        <w:rPr>
          <w:sz w:val="28"/>
          <w:szCs w:val="28"/>
        </w:rPr>
        <w:t xml:space="preserve">   1.Раздевальная (приемная)  –  предназначена для приема детей и хранения верхней  одежды.  </w:t>
      </w:r>
      <w:proofErr w:type="gramStart"/>
      <w:r w:rsidRPr="004571B7">
        <w:rPr>
          <w:sz w:val="28"/>
          <w:szCs w:val="28"/>
        </w:rPr>
        <w:t>Раздевальные  оборудованы  шкафами  для  верхней  одежды детей.</w:t>
      </w:r>
      <w:proofErr w:type="gramEnd"/>
      <w:r w:rsidRPr="004571B7">
        <w:rPr>
          <w:sz w:val="28"/>
          <w:szCs w:val="28"/>
        </w:rPr>
        <w:t xml:space="preserve"> Шкафы для одежды и обуви оборудованы индивидуальными ячейками  -  полками  для  головных  уборов  и  крючками  для  верхней  одежды. Каждая  индивидуальная  ячейка  маркируется.  Также  в  приемной  расположены  информационные  уголки  для  родителей</w:t>
      </w:r>
    </w:p>
    <w:p w:rsidR="00866EC2" w:rsidRPr="004571B7" w:rsidRDefault="00866EC2" w:rsidP="00866EC2">
      <w:pPr>
        <w:jc w:val="both"/>
        <w:rPr>
          <w:sz w:val="28"/>
          <w:szCs w:val="28"/>
        </w:rPr>
      </w:pPr>
      <w:proofErr w:type="gramStart"/>
      <w:r w:rsidRPr="004571B7">
        <w:rPr>
          <w:sz w:val="28"/>
          <w:szCs w:val="28"/>
        </w:rPr>
        <w:t>«Я и моя семья» - разделы; «С днём рождения», «Это должен знать каждый», «Информация для Вас», «Здоровый ребёнок», «Это всем интересно», «Меню в детском саду»),  куда  помещается  информационный  материал  для  родителей, консультации, рекомендации специалистов.</w:t>
      </w:r>
      <w:proofErr w:type="gramEnd"/>
    </w:p>
    <w:p w:rsidR="00866EC2" w:rsidRPr="004571B7" w:rsidRDefault="00866EC2" w:rsidP="00866EC2">
      <w:pPr>
        <w:jc w:val="both"/>
        <w:rPr>
          <w:sz w:val="28"/>
          <w:szCs w:val="28"/>
        </w:rPr>
      </w:pPr>
      <w:r w:rsidRPr="004571B7">
        <w:rPr>
          <w:sz w:val="28"/>
          <w:szCs w:val="28"/>
        </w:rPr>
        <w:t>Информационный стенд по безопасности дорожного движения для родителей</w:t>
      </w:r>
    </w:p>
    <w:p w:rsidR="00866EC2" w:rsidRPr="004571B7" w:rsidRDefault="00866EC2" w:rsidP="00866EC2">
      <w:pPr>
        <w:jc w:val="both"/>
        <w:rPr>
          <w:sz w:val="28"/>
          <w:szCs w:val="28"/>
        </w:rPr>
      </w:pPr>
      <w:r w:rsidRPr="004571B7">
        <w:rPr>
          <w:sz w:val="28"/>
          <w:szCs w:val="28"/>
        </w:rPr>
        <w:t>План – маршрут безопасного движения для воспитанников «Как мы идём в детский сад»</w:t>
      </w:r>
    </w:p>
    <w:p w:rsidR="00866EC2" w:rsidRPr="004571B7" w:rsidRDefault="00866EC2" w:rsidP="00866EC2">
      <w:pPr>
        <w:jc w:val="both"/>
        <w:rPr>
          <w:sz w:val="28"/>
          <w:szCs w:val="28"/>
        </w:rPr>
      </w:pPr>
      <w:r w:rsidRPr="004571B7">
        <w:rPr>
          <w:sz w:val="28"/>
          <w:szCs w:val="28"/>
        </w:rPr>
        <w:t>Информационный стенд по пожарной безопасности родителей и сотрудников ДОУ</w:t>
      </w:r>
    </w:p>
    <w:p w:rsidR="00866EC2" w:rsidRPr="004571B7" w:rsidRDefault="00866EC2" w:rsidP="00866EC2">
      <w:pPr>
        <w:jc w:val="both"/>
        <w:rPr>
          <w:sz w:val="28"/>
          <w:szCs w:val="28"/>
        </w:rPr>
      </w:pPr>
    </w:p>
    <w:p w:rsidR="00866EC2" w:rsidRPr="004571B7" w:rsidRDefault="00866EC2" w:rsidP="00866EC2">
      <w:pPr>
        <w:jc w:val="both"/>
        <w:rPr>
          <w:sz w:val="28"/>
          <w:szCs w:val="28"/>
        </w:rPr>
      </w:pPr>
      <w:r w:rsidRPr="004571B7">
        <w:rPr>
          <w:sz w:val="28"/>
          <w:szCs w:val="28"/>
        </w:rPr>
        <w:t xml:space="preserve">    2. </w:t>
      </w:r>
      <w:proofErr w:type="gramStart"/>
      <w:r w:rsidRPr="004571B7">
        <w:rPr>
          <w:sz w:val="28"/>
          <w:szCs w:val="28"/>
        </w:rPr>
        <w:t>Групповая</w:t>
      </w:r>
      <w:proofErr w:type="gramEnd"/>
      <w:r w:rsidRPr="004571B7">
        <w:rPr>
          <w:sz w:val="28"/>
          <w:szCs w:val="28"/>
        </w:rPr>
        <w:t xml:space="preserve">  -  предназначена для проведения игр, занятий и приема  пищи. В  групповых  установлены  столы  и  стулья  по  числу  детей  в  </w:t>
      </w:r>
      <w:r w:rsidRPr="004571B7">
        <w:rPr>
          <w:sz w:val="28"/>
          <w:szCs w:val="28"/>
        </w:rPr>
        <w:lastRenderedPageBreak/>
        <w:t xml:space="preserve">группах.  Стулья  и столы  одной  группы  мебели  и  промаркированы.  Подбор  мебели  для  детей проводится  с  учетом  роста  детей.  Каждая  групповая  оснащена  мебелью  для размещения  игрового  развивающего  материала  и  для  организации  различных видов  деятельности  детей.  Также  в  </w:t>
      </w:r>
      <w:proofErr w:type="gramStart"/>
      <w:r w:rsidRPr="004571B7">
        <w:rPr>
          <w:sz w:val="28"/>
          <w:szCs w:val="28"/>
        </w:rPr>
        <w:t>групповых</w:t>
      </w:r>
      <w:proofErr w:type="gramEnd"/>
      <w:r w:rsidRPr="004571B7">
        <w:rPr>
          <w:sz w:val="28"/>
          <w:szCs w:val="28"/>
        </w:rPr>
        <w:t xml:space="preserve">  находятся  учебные  доски.  Игрушки,  безвредные  для  здоровья  детей,  отвечают  санитарно-эпидемиологическим  требованиям  и  имеют  документы,  подтверждающие безопасность, могут быть подвергнуты влажной обработке и дезинфекции. В каждой возрастной группе  имеются оборудование, дидактические игры, пособия,  методическая  и  художественная  литература,  необходимые  для организации  разных  видов  деятельности  детей.  </w:t>
      </w:r>
    </w:p>
    <w:p w:rsidR="00866EC2" w:rsidRPr="004571B7" w:rsidRDefault="00866EC2" w:rsidP="00866EC2">
      <w:pPr>
        <w:jc w:val="both"/>
        <w:rPr>
          <w:sz w:val="28"/>
          <w:szCs w:val="28"/>
        </w:rPr>
      </w:pPr>
      <w:r w:rsidRPr="004571B7">
        <w:rPr>
          <w:sz w:val="28"/>
          <w:szCs w:val="28"/>
        </w:rPr>
        <w:t>Особенности  организации  развивающей  предметно-пространственной среды  -  созданная  в  детском  саду  развивающая  предметно-пространственная среда  обеспечивает  возможность  организации  различных  видов  детской деятельности.</w:t>
      </w:r>
    </w:p>
    <w:p w:rsidR="00866EC2" w:rsidRPr="004571B7" w:rsidRDefault="00866EC2" w:rsidP="00866EC2">
      <w:pPr>
        <w:jc w:val="both"/>
        <w:rPr>
          <w:sz w:val="28"/>
          <w:szCs w:val="28"/>
        </w:rPr>
      </w:pPr>
      <w:r w:rsidRPr="004571B7">
        <w:rPr>
          <w:sz w:val="28"/>
          <w:szCs w:val="28"/>
        </w:rPr>
        <w:t xml:space="preserve">В  дошкольном  учреждении  имеются  необходимые  для  реализации образовательного  процесса  средства  обучения,  в  том  числе  технические, соответствующие  материалы  (в  том  числе  расходные),  игровое,  спортивное, оздоровительное оборудование и инвентарь. </w:t>
      </w:r>
    </w:p>
    <w:p w:rsidR="00866EC2" w:rsidRPr="004571B7" w:rsidRDefault="00866EC2" w:rsidP="00866EC2">
      <w:pPr>
        <w:jc w:val="both"/>
        <w:rPr>
          <w:sz w:val="28"/>
          <w:szCs w:val="28"/>
        </w:rPr>
      </w:pPr>
      <w:r w:rsidRPr="004571B7">
        <w:rPr>
          <w:sz w:val="28"/>
          <w:szCs w:val="28"/>
        </w:rPr>
        <w:t>Организация  развивающей  предметно-пространственной  среды  в  группе осуществляется с учётом основных направлений развития ребёнка-дошкольника. Обстановка  в  группах  создана  таким  образом,  чтобы  предоставить  ребёнку возможность  самостоятельно  делать  выбор.  Содержание  развивающей  среды соответствует интересам мальчиков и девочек.</w:t>
      </w:r>
    </w:p>
    <w:p w:rsidR="00866EC2" w:rsidRPr="004571B7" w:rsidRDefault="00866EC2" w:rsidP="00866EC2">
      <w:pPr>
        <w:jc w:val="both"/>
        <w:rPr>
          <w:sz w:val="28"/>
          <w:szCs w:val="28"/>
        </w:rPr>
      </w:pPr>
      <w:r w:rsidRPr="004571B7">
        <w:rPr>
          <w:sz w:val="28"/>
          <w:szCs w:val="28"/>
        </w:rPr>
        <w:t xml:space="preserve">В группах созданы следующие центры детской активности: </w:t>
      </w:r>
    </w:p>
    <w:p w:rsidR="00866EC2" w:rsidRPr="004571B7" w:rsidRDefault="00866EC2" w:rsidP="00866EC2">
      <w:pPr>
        <w:jc w:val="both"/>
        <w:rPr>
          <w:sz w:val="28"/>
          <w:szCs w:val="28"/>
        </w:rPr>
      </w:pPr>
      <w:r w:rsidRPr="004571B7">
        <w:rPr>
          <w:sz w:val="28"/>
          <w:szCs w:val="28"/>
        </w:rPr>
        <w:t>-  Книжный уголок.</w:t>
      </w:r>
    </w:p>
    <w:p w:rsidR="00866EC2" w:rsidRPr="004571B7" w:rsidRDefault="00866EC2" w:rsidP="00866EC2">
      <w:pPr>
        <w:jc w:val="both"/>
        <w:rPr>
          <w:sz w:val="28"/>
          <w:szCs w:val="28"/>
        </w:rPr>
      </w:pPr>
      <w:r w:rsidRPr="004571B7">
        <w:rPr>
          <w:sz w:val="28"/>
          <w:szCs w:val="28"/>
        </w:rPr>
        <w:t>Основные задачи книжного уголка: развитие познавательных и творческих способностей  детей  средствами  детской  художественной  литературы; формирование навыка слушания, умения обращаться с книгой; формирование и расширение представлений об окружающем мире.</w:t>
      </w:r>
    </w:p>
    <w:p w:rsidR="00866EC2" w:rsidRPr="004571B7" w:rsidRDefault="00866EC2" w:rsidP="00866EC2">
      <w:pPr>
        <w:jc w:val="both"/>
        <w:rPr>
          <w:sz w:val="28"/>
          <w:szCs w:val="28"/>
        </w:rPr>
      </w:pPr>
      <w:r w:rsidRPr="004571B7">
        <w:rPr>
          <w:sz w:val="28"/>
          <w:szCs w:val="28"/>
        </w:rPr>
        <w:t>- Уголок природы.</w:t>
      </w:r>
    </w:p>
    <w:p w:rsidR="00866EC2" w:rsidRPr="004571B7" w:rsidRDefault="00866EC2" w:rsidP="00866EC2">
      <w:pPr>
        <w:jc w:val="both"/>
        <w:rPr>
          <w:sz w:val="28"/>
          <w:szCs w:val="28"/>
        </w:rPr>
      </w:pPr>
      <w:r w:rsidRPr="004571B7">
        <w:rPr>
          <w:sz w:val="28"/>
          <w:szCs w:val="28"/>
        </w:rPr>
        <w:t>Основные  задачи  уголка  природы:  обогащение  представлений  детей  о многообразии  природного  мира,  воспитание  любви  и  бережного  отношения  к природе, формирование начал экологической культуры, развитие эмоциональной сферы.</w:t>
      </w:r>
    </w:p>
    <w:p w:rsidR="00866EC2" w:rsidRPr="004571B7" w:rsidRDefault="00866EC2" w:rsidP="00866EC2">
      <w:pPr>
        <w:jc w:val="both"/>
        <w:rPr>
          <w:sz w:val="28"/>
          <w:szCs w:val="28"/>
        </w:rPr>
      </w:pPr>
      <w:r w:rsidRPr="004571B7">
        <w:rPr>
          <w:sz w:val="28"/>
          <w:szCs w:val="28"/>
        </w:rPr>
        <w:t>-  Уголок строительных игр.</w:t>
      </w:r>
    </w:p>
    <w:p w:rsidR="00866EC2" w:rsidRPr="004571B7" w:rsidRDefault="00866EC2" w:rsidP="00866EC2">
      <w:pPr>
        <w:jc w:val="both"/>
        <w:rPr>
          <w:sz w:val="28"/>
          <w:szCs w:val="28"/>
        </w:rPr>
      </w:pPr>
      <w:r w:rsidRPr="004571B7">
        <w:rPr>
          <w:sz w:val="28"/>
          <w:szCs w:val="28"/>
        </w:rPr>
        <w:t>Основные задачи уголка строительных игр: развитие мелкой моторики рук, представлений  о  цвете,  форме  и  ориентировки  в  пространстве;  развитие воображения, логического и образного мышления.</w:t>
      </w:r>
    </w:p>
    <w:p w:rsidR="00866EC2" w:rsidRPr="004571B7" w:rsidRDefault="00866EC2" w:rsidP="00866EC2">
      <w:pPr>
        <w:jc w:val="both"/>
        <w:rPr>
          <w:sz w:val="28"/>
          <w:szCs w:val="28"/>
        </w:rPr>
      </w:pPr>
      <w:r w:rsidRPr="004571B7">
        <w:rPr>
          <w:sz w:val="28"/>
          <w:szCs w:val="28"/>
        </w:rPr>
        <w:t>- Уголок ролевых игр.</w:t>
      </w:r>
    </w:p>
    <w:p w:rsidR="00866EC2" w:rsidRPr="004571B7" w:rsidRDefault="00866EC2" w:rsidP="00866EC2">
      <w:pPr>
        <w:jc w:val="both"/>
        <w:rPr>
          <w:sz w:val="28"/>
          <w:szCs w:val="28"/>
        </w:rPr>
      </w:pPr>
      <w:r w:rsidRPr="004571B7">
        <w:rPr>
          <w:sz w:val="28"/>
          <w:szCs w:val="28"/>
        </w:rPr>
        <w:t xml:space="preserve">Задачи уголка сюжетно-ролевых игр: обогащение жизненного опыта детей, налаживание контактов и формирование  партнерских отношений </w:t>
      </w:r>
      <w:proofErr w:type="gramStart"/>
      <w:r w:rsidRPr="004571B7">
        <w:rPr>
          <w:sz w:val="28"/>
          <w:szCs w:val="28"/>
        </w:rPr>
        <w:t>со</w:t>
      </w:r>
      <w:proofErr w:type="gramEnd"/>
      <w:r w:rsidRPr="004571B7">
        <w:rPr>
          <w:sz w:val="28"/>
          <w:szCs w:val="28"/>
        </w:rPr>
        <w:t xml:space="preserve"> взрослым и сверстниками.</w:t>
      </w:r>
    </w:p>
    <w:p w:rsidR="00866EC2" w:rsidRPr="004571B7" w:rsidRDefault="00866EC2" w:rsidP="00866EC2">
      <w:pPr>
        <w:jc w:val="both"/>
        <w:rPr>
          <w:sz w:val="28"/>
          <w:szCs w:val="28"/>
        </w:rPr>
      </w:pPr>
      <w:r w:rsidRPr="004571B7">
        <w:rPr>
          <w:sz w:val="28"/>
          <w:szCs w:val="28"/>
        </w:rPr>
        <w:lastRenderedPageBreak/>
        <w:t>-  Музыкальный уголок.</w:t>
      </w:r>
    </w:p>
    <w:p w:rsidR="00866EC2" w:rsidRPr="004571B7" w:rsidRDefault="00866EC2" w:rsidP="00866EC2">
      <w:pPr>
        <w:jc w:val="both"/>
        <w:rPr>
          <w:sz w:val="28"/>
          <w:szCs w:val="28"/>
        </w:rPr>
      </w:pPr>
      <w:r w:rsidRPr="004571B7">
        <w:rPr>
          <w:sz w:val="28"/>
          <w:szCs w:val="28"/>
        </w:rPr>
        <w:t>Задачи музыкального уголка: формирование интереса к музыке, знакомство с музыкальными инструментами.</w:t>
      </w:r>
    </w:p>
    <w:p w:rsidR="00866EC2" w:rsidRPr="004571B7" w:rsidRDefault="00866EC2" w:rsidP="00866EC2">
      <w:pPr>
        <w:jc w:val="both"/>
        <w:rPr>
          <w:sz w:val="28"/>
          <w:szCs w:val="28"/>
        </w:rPr>
      </w:pPr>
      <w:r w:rsidRPr="004571B7">
        <w:rPr>
          <w:sz w:val="28"/>
          <w:szCs w:val="28"/>
        </w:rPr>
        <w:t xml:space="preserve">- Уголок театрализации. </w:t>
      </w:r>
    </w:p>
    <w:p w:rsidR="00866EC2" w:rsidRPr="004571B7" w:rsidRDefault="00866EC2" w:rsidP="00866EC2">
      <w:pPr>
        <w:jc w:val="both"/>
        <w:rPr>
          <w:sz w:val="28"/>
          <w:szCs w:val="28"/>
        </w:rPr>
      </w:pPr>
      <w:r w:rsidRPr="004571B7">
        <w:rPr>
          <w:sz w:val="28"/>
          <w:szCs w:val="28"/>
        </w:rPr>
        <w:t>Задачи  уголка  театрализации:  формирование  интереса  к  миру  театра, театрализованным  играм,  обогащение  игрового  опыта  детей,  развитие творческих способностей, воображения, эмоциональной сферы.</w:t>
      </w:r>
    </w:p>
    <w:p w:rsidR="00866EC2" w:rsidRPr="004571B7" w:rsidRDefault="00866EC2" w:rsidP="00866EC2">
      <w:pPr>
        <w:jc w:val="both"/>
        <w:rPr>
          <w:sz w:val="28"/>
          <w:szCs w:val="28"/>
        </w:rPr>
      </w:pPr>
      <w:r w:rsidRPr="004571B7">
        <w:rPr>
          <w:sz w:val="28"/>
          <w:szCs w:val="28"/>
        </w:rPr>
        <w:t>- Уголок детского творчества.</w:t>
      </w:r>
    </w:p>
    <w:p w:rsidR="00866EC2" w:rsidRPr="004571B7" w:rsidRDefault="00866EC2" w:rsidP="00866EC2">
      <w:pPr>
        <w:jc w:val="both"/>
        <w:rPr>
          <w:sz w:val="28"/>
          <w:szCs w:val="28"/>
        </w:rPr>
      </w:pPr>
      <w:r w:rsidRPr="004571B7">
        <w:rPr>
          <w:sz w:val="28"/>
          <w:szCs w:val="28"/>
        </w:rPr>
        <w:t>Задачи уголка детского творчества: формирование творческого потенциала детей,  развитие  интереса  к  изобразительной  деятельности,  формирование эстетического  восприятия,  воображения,  художественно-творческих способностей, самостоятельности, активности.</w:t>
      </w:r>
    </w:p>
    <w:p w:rsidR="00866EC2" w:rsidRPr="004571B7" w:rsidRDefault="00866EC2" w:rsidP="00866EC2">
      <w:pPr>
        <w:jc w:val="both"/>
        <w:rPr>
          <w:sz w:val="28"/>
          <w:szCs w:val="28"/>
        </w:rPr>
      </w:pPr>
      <w:r w:rsidRPr="004571B7">
        <w:rPr>
          <w:sz w:val="28"/>
          <w:szCs w:val="28"/>
        </w:rPr>
        <w:t>- Физкультурно-оздоровительный уголок.</w:t>
      </w:r>
    </w:p>
    <w:p w:rsidR="00866EC2" w:rsidRPr="004571B7" w:rsidRDefault="00866EC2" w:rsidP="00866EC2">
      <w:pPr>
        <w:jc w:val="both"/>
        <w:rPr>
          <w:sz w:val="28"/>
          <w:szCs w:val="28"/>
        </w:rPr>
      </w:pPr>
      <w:r w:rsidRPr="004571B7">
        <w:rPr>
          <w:sz w:val="28"/>
          <w:szCs w:val="28"/>
        </w:rPr>
        <w:t>Задачи  физкультурно-оздоровительного  уголка:  развитие  двигательной активности и физических качеств детей</w:t>
      </w:r>
    </w:p>
    <w:p w:rsidR="00866EC2" w:rsidRPr="004571B7" w:rsidRDefault="00866EC2" w:rsidP="00866EC2">
      <w:pPr>
        <w:jc w:val="both"/>
        <w:rPr>
          <w:sz w:val="28"/>
          <w:szCs w:val="28"/>
        </w:rPr>
      </w:pPr>
      <w:r w:rsidRPr="004571B7">
        <w:rPr>
          <w:sz w:val="28"/>
          <w:szCs w:val="28"/>
        </w:rPr>
        <w:t>- Уголок занимательной математики.</w:t>
      </w:r>
    </w:p>
    <w:p w:rsidR="00866EC2" w:rsidRPr="004571B7" w:rsidRDefault="00866EC2" w:rsidP="00866EC2">
      <w:pPr>
        <w:jc w:val="both"/>
        <w:rPr>
          <w:sz w:val="28"/>
          <w:szCs w:val="28"/>
        </w:rPr>
      </w:pPr>
      <w:r w:rsidRPr="004571B7">
        <w:rPr>
          <w:sz w:val="28"/>
          <w:szCs w:val="28"/>
        </w:rPr>
        <w:t>Задачи  уголка  занимательной  математики:  формирование  элементарных математических  представлений,  развитие  логического  мышления,  памяти, смекалки, интереса к действиям с числами, геометрическими фигурами и т.д.</w:t>
      </w:r>
    </w:p>
    <w:p w:rsidR="00866EC2" w:rsidRPr="004571B7" w:rsidRDefault="00866EC2" w:rsidP="00866EC2">
      <w:pPr>
        <w:jc w:val="both"/>
        <w:rPr>
          <w:sz w:val="28"/>
          <w:szCs w:val="28"/>
        </w:rPr>
      </w:pPr>
      <w:r w:rsidRPr="004571B7">
        <w:rPr>
          <w:sz w:val="28"/>
          <w:szCs w:val="28"/>
        </w:rPr>
        <w:t>- Уголок безопасности.</w:t>
      </w:r>
    </w:p>
    <w:p w:rsidR="00866EC2" w:rsidRPr="004571B7" w:rsidRDefault="00866EC2" w:rsidP="00866EC2">
      <w:pPr>
        <w:jc w:val="both"/>
        <w:rPr>
          <w:sz w:val="28"/>
          <w:szCs w:val="28"/>
        </w:rPr>
      </w:pPr>
      <w:r w:rsidRPr="004571B7">
        <w:rPr>
          <w:sz w:val="28"/>
          <w:szCs w:val="28"/>
        </w:rPr>
        <w:t xml:space="preserve">  Задачи  уголка  безопасности:  знакомство  с  правилами  безопасного поведения  на  дороге,  дома,  в  природе;  формирование  предпосылок  к осознанному соблюдению детьми правил безопасного поведения.</w:t>
      </w:r>
    </w:p>
    <w:p w:rsidR="00866EC2" w:rsidRPr="004571B7" w:rsidRDefault="00866EC2" w:rsidP="00866EC2">
      <w:pPr>
        <w:jc w:val="both"/>
        <w:rPr>
          <w:sz w:val="28"/>
          <w:szCs w:val="28"/>
        </w:rPr>
      </w:pPr>
      <w:r w:rsidRPr="004571B7">
        <w:rPr>
          <w:sz w:val="28"/>
          <w:szCs w:val="28"/>
        </w:rPr>
        <w:t>-  Уголок уединения.</w:t>
      </w:r>
    </w:p>
    <w:p w:rsidR="00866EC2" w:rsidRPr="004571B7" w:rsidRDefault="00866EC2" w:rsidP="00866EC2">
      <w:pPr>
        <w:jc w:val="both"/>
        <w:rPr>
          <w:sz w:val="28"/>
          <w:szCs w:val="28"/>
        </w:rPr>
      </w:pPr>
      <w:r w:rsidRPr="004571B7">
        <w:rPr>
          <w:sz w:val="28"/>
          <w:szCs w:val="28"/>
        </w:rPr>
        <w:t xml:space="preserve">Задачи  уголка  уединения:  обеспечение  возможности  уединения  ребенка, возможности расслабиться, устранить беспокойство, возбуждение, скованность, снять  эмоциональное  и  физическое  напряжение,  восстановить  силы,  увеличить запас энергии, почувствовать себя защищенным. </w:t>
      </w:r>
    </w:p>
    <w:p w:rsidR="00866EC2" w:rsidRPr="004571B7" w:rsidRDefault="00866EC2" w:rsidP="00866EC2">
      <w:pPr>
        <w:jc w:val="both"/>
        <w:rPr>
          <w:sz w:val="28"/>
          <w:szCs w:val="28"/>
        </w:rPr>
      </w:pPr>
      <w:r w:rsidRPr="004571B7">
        <w:rPr>
          <w:sz w:val="28"/>
          <w:szCs w:val="28"/>
        </w:rPr>
        <w:t>Детская  мебель  и  оборудование  для  помещений  изготовлены  из материалов,  безвредных  для  здоровья  детей  и  имеют  документы, подтверждающие их происхождение и безопасность.</w:t>
      </w:r>
    </w:p>
    <w:p w:rsidR="00866EC2" w:rsidRPr="004571B7" w:rsidRDefault="00866EC2" w:rsidP="00866EC2">
      <w:pPr>
        <w:jc w:val="both"/>
        <w:rPr>
          <w:sz w:val="28"/>
          <w:szCs w:val="28"/>
        </w:rPr>
      </w:pPr>
      <w:r w:rsidRPr="004571B7">
        <w:rPr>
          <w:sz w:val="28"/>
          <w:szCs w:val="28"/>
        </w:rPr>
        <w:t xml:space="preserve">   3. Спальня  –  предназначена  для  организации  дневного  сна  детей.  В спальнях  расставлены  трехъярусные кровати.  Дети  обеспечены  индивидуальными постельными  принадлежностями,  полотенцами,  предметами  личной  гигиены. </w:t>
      </w:r>
    </w:p>
    <w:p w:rsidR="00866EC2" w:rsidRPr="004571B7" w:rsidRDefault="00866EC2" w:rsidP="00866EC2">
      <w:pPr>
        <w:jc w:val="both"/>
        <w:rPr>
          <w:sz w:val="28"/>
          <w:szCs w:val="28"/>
        </w:rPr>
      </w:pPr>
      <w:r w:rsidRPr="004571B7">
        <w:rPr>
          <w:sz w:val="28"/>
          <w:szCs w:val="28"/>
        </w:rPr>
        <w:t xml:space="preserve">   4. </w:t>
      </w:r>
      <w:proofErr w:type="gramStart"/>
      <w:r w:rsidRPr="004571B7">
        <w:rPr>
          <w:sz w:val="28"/>
          <w:szCs w:val="28"/>
        </w:rPr>
        <w:t>Туалетная  совмещенная с умывальной  -  здесь установлены умывальные раковины  с  подводкой  горячей  и  холодной  воды  для  детей,  рядом  с умывальниками  установлены  вешалки  для  детских  полотенец,  кроме  того  в туалетных  установлены  душевой  поддон, шкаф  для  уборочного  инвентаря.</w:t>
      </w:r>
      <w:proofErr w:type="gramEnd"/>
      <w:r w:rsidRPr="004571B7">
        <w:rPr>
          <w:sz w:val="28"/>
          <w:szCs w:val="28"/>
        </w:rPr>
        <w:t xml:space="preserve">   </w:t>
      </w:r>
      <w:proofErr w:type="gramStart"/>
      <w:r w:rsidRPr="004571B7">
        <w:rPr>
          <w:sz w:val="28"/>
          <w:szCs w:val="28"/>
        </w:rPr>
        <w:t>В  туалетных  для  детей  младшей группы оборудованы  шкаф  (стеллаж)  с  ячейками  для  хранения  индивидуальных горшков, бак для их обработки, также установлены детские унитаз, моечная для мытья ног.</w:t>
      </w:r>
      <w:proofErr w:type="gramEnd"/>
    </w:p>
    <w:p w:rsidR="00866EC2" w:rsidRPr="004571B7" w:rsidRDefault="00866EC2" w:rsidP="00866EC2">
      <w:pPr>
        <w:jc w:val="both"/>
        <w:rPr>
          <w:sz w:val="28"/>
          <w:szCs w:val="28"/>
        </w:rPr>
      </w:pPr>
      <w:r w:rsidRPr="004571B7">
        <w:rPr>
          <w:sz w:val="28"/>
          <w:szCs w:val="28"/>
        </w:rPr>
        <w:lastRenderedPageBreak/>
        <w:t xml:space="preserve">   5. Музыкально-физкультурный  зал  предназначен  для  проведения  музыкальных  занятий  с группами  детей  всех  возрастов  и  индивидуальной  работы,  праздников, развлечений,  спектаклей</w:t>
      </w:r>
      <w:proofErr w:type="gramStart"/>
      <w:r w:rsidRPr="004571B7">
        <w:rPr>
          <w:sz w:val="28"/>
          <w:szCs w:val="28"/>
        </w:rPr>
        <w:t xml:space="preserve"> ,</w:t>
      </w:r>
      <w:proofErr w:type="gramEnd"/>
      <w:r w:rsidRPr="004571B7">
        <w:rPr>
          <w:sz w:val="28"/>
          <w:szCs w:val="28"/>
        </w:rPr>
        <w:t xml:space="preserve"> проведения  утренней  гимнастики,  физкультурных  занятий, праздников, физкультурных досугов, соревнований. В  нем  имеются  качественные  музыкальные  игрушки,  инструменты,  дидактические пособия. Представленное наличие театральных костюмов и  атрибутов позволяет организовывать  различные  виды  музыкально-художественной  деятельности. </w:t>
      </w:r>
    </w:p>
    <w:p w:rsidR="00866EC2" w:rsidRPr="004571B7" w:rsidRDefault="00866EC2" w:rsidP="00866EC2">
      <w:pPr>
        <w:jc w:val="both"/>
        <w:rPr>
          <w:sz w:val="28"/>
          <w:szCs w:val="28"/>
        </w:rPr>
      </w:pPr>
      <w:r w:rsidRPr="004571B7">
        <w:rPr>
          <w:sz w:val="28"/>
          <w:szCs w:val="28"/>
        </w:rPr>
        <w:t xml:space="preserve">Музыкальный  зал  оснащен  музыкальным  фортепиано,  музыкальным центром,  телевизором, видеоплеер, ноутбук. Имеется в наличии фонотека музыкальных произведений по Программе.  Созданная развивающая  музыкально-предметная  среда  не  только  позволяет  успешно реализовать  программу  музыкального  воспитания  дошкольников,  но  и способствует  реализации  индивидуальных  интересов,  склонностей  и потребностей детей. </w:t>
      </w:r>
    </w:p>
    <w:p w:rsidR="00866EC2" w:rsidRPr="004571B7" w:rsidRDefault="00866EC2" w:rsidP="00866EC2">
      <w:pPr>
        <w:jc w:val="both"/>
        <w:rPr>
          <w:sz w:val="28"/>
          <w:szCs w:val="28"/>
        </w:rPr>
      </w:pPr>
      <w:r w:rsidRPr="004571B7">
        <w:rPr>
          <w:sz w:val="28"/>
          <w:szCs w:val="28"/>
        </w:rPr>
        <w:t xml:space="preserve">Для работы по физическому развитию дошкольников в зале имеется комплекс детских тренажеров, а также разнообразный спортивный инвентарь и спортивные атрибуты.  </w:t>
      </w:r>
    </w:p>
    <w:p w:rsidR="00866EC2" w:rsidRPr="004571B7" w:rsidRDefault="00866EC2" w:rsidP="00866EC2">
      <w:pPr>
        <w:jc w:val="both"/>
        <w:rPr>
          <w:sz w:val="28"/>
          <w:szCs w:val="28"/>
        </w:rPr>
      </w:pPr>
      <w:r w:rsidRPr="004571B7">
        <w:rPr>
          <w:sz w:val="28"/>
          <w:szCs w:val="28"/>
        </w:rPr>
        <w:t xml:space="preserve">   6. Пищеблок  детского  сада  представляет  собой  набор  производственных  и складских  помещений,  оборудован  необходимым  технологическим, холодильным  и  моечным  оборудованием.  Технологическое  оборудование, инвентарь, посуда, тара </w:t>
      </w:r>
      <w:proofErr w:type="gramStart"/>
      <w:r w:rsidRPr="004571B7">
        <w:rPr>
          <w:sz w:val="28"/>
          <w:szCs w:val="28"/>
        </w:rPr>
        <w:t>изготовлены</w:t>
      </w:r>
      <w:proofErr w:type="gramEnd"/>
      <w:r w:rsidRPr="004571B7">
        <w:rPr>
          <w:sz w:val="28"/>
          <w:szCs w:val="28"/>
        </w:rPr>
        <w:t xml:space="preserve"> из материалов, разрешенных для контакта с пищевыми  продуктами.  Весь  кухонный  инвентарь  имеет  маркировку,  что позволяет  исключить  возможность  контакта  пищевого  сырья  и  готовых  к употреблению продуктов.</w:t>
      </w:r>
    </w:p>
    <w:p w:rsidR="00866EC2" w:rsidRPr="004571B7" w:rsidRDefault="00866EC2" w:rsidP="00866EC2">
      <w:pPr>
        <w:jc w:val="both"/>
        <w:rPr>
          <w:sz w:val="28"/>
          <w:szCs w:val="28"/>
        </w:rPr>
      </w:pPr>
      <w:r w:rsidRPr="004571B7">
        <w:rPr>
          <w:sz w:val="28"/>
          <w:szCs w:val="28"/>
        </w:rPr>
        <w:t xml:space="preserve">   7.Прачечная  включает  в  себя  помещения  для  стирки  и  глажения  белья. </w:t>
      </w:r>
    </w:p>
    <w:p w:rsidR="00866EC2" w:rsidRPr="004571B7" w:rsidRDefault="00866EC2" w:rsidP="00866EC2">
      <w:pPr>
        <w:jc w:val="both"/>
        <w:rPr>
          <w:sz w:val="28"/>
          <w:szCs w:val="28"/>
        </w:rPr>
      </w:pPr>
      <w:r w:rsidRPr="004571B7">
        <w:rPr>
          <w:sz w:val="28"/>
          <w:szCs w:val="28"/>
        </w:rPr>
        <w:t xml:space="preserve">   8. Территория детского сада включает: </w:t>
      </w:r>
    </w:p>
    <w:p w:rsidR="00866EC2" w:rsidRPr="004571B7" w:rsidRDefault="00866EC2" w:rsidP="00866EC2">
      <w:pPr>
        <w:jc w:val="both"/>
        <w:rPr>
          <w:sz w:val="28"/>
          <w:szCs w:val="28"/>
        </w:rPr>
      </w:pPr>
      <w:r w:rsidRPr="004571B7">
        <w:rPr>
          <w:sz w:val="28"/>
          <w:szCs w:val="28"/>
        </w:rPr>
        <w:t xml:space="preserve"> 2 прогулочных участков для детей. Для защиты детей от солнца и осадков на территории  каждой  прогулочной  площадки  установлены  теневые навесы. </w:t>
      </w:r>
    </w:p>
    <w:p w:rsidR="00866EC2" w:rsidRPr="004571B7" w:rsidRDefault="00866EC2" w:rsidP="00866EC2">
      <w:pPr>
        <w:jc w:val="both"/>
        <w:rPr>
          <w:sz w:val="28"/>
          <w:szCs w:val="28"/>
        </w:rPr>
      </w:pPr>
      <w:r w:rsidRPr="004571B7">
        <w:rPr>
          <w:sz w:val="28"/>
          <w:szCs w:val="28"/>
        </w:rPr>
        <w:t xml:space="preserve">Прогулочные  площадки  оборудованы  малыми  игровыми   формами  в соответствии с возрастом: песочницами, горками, лесенками,  домиками, и др. </w:t>
      </w:r>
    </w:p>
    <w:p w:rsidR="00866EC2" w:rsidRPr="004571B7" w:rsidRDefault="00866EC2" w:rsidP="00866EC2">
      <w:pPr>
        <w:jc w:val="both"/>
        <w:rPr>
          <w:sz w:val="28"/>
          <w:szCs w:val="28"/>
        </w:rPr>
      </w:pPr>
      <w:r w:rsidRPr="004571B7">
        <w:rPr>
          <w:sz w:val="28"/>
          <w:szCs w:val="28"/>
        </w:rPr>
        <w:t>Спортивный участок оснащен спортивными сооружениями для лазания, метания, прыжков и др.</w:t>
      </w:r>
    </w:p>
    <w:p w:rsidR="00866EC2" w:rsidRPr="004571B7" w:rsidRDefault="00866EC2" w:rsidP="00866EC2">
      <w:pPr>
        <w:jc w:val="both"/>
        <w:rPr>
          <w:rFonts w:eastAsia="Calibri"/>
          <w:sz w:val="28"/>
          <w:szCs w:val="28"/>
        </w:rPr>
      </w:pPr>
      <w:r w:rsidRPr="004571B7">
        <w:rPr>
          <w:sz w:val="28"/>
          <w:szCs w:val="28"/>
        </w:rPr>
        <w:t xml:space="preserve">  Таким  образом,  созданная  в  учреждении  развивающая  предметно-пространственная  среда  обеспечивает  не  только  условия  для  реализации основной образовательной Программы учреждения, но и возможность общения и совместной деятельности детей и взрослых, двигательной активности детей, а также возможности для уединения.</w:t>
      </w:r>
    </w:p>
    <w:p w:rsidR="00866EC2" w:rsidRPr="004571B7" w:rsidRDefault="00866EC2" w:rsidP="00866EC2">
      <w:pPr>
        <w:jc w:val="both"/>
        <w:rPr>
          <w:rFonts w:eastAsia="Calibri"/>
          <w:sz w:val="28"/>
          <w:szCs w:val="28"/>
        </w:rPr>
      </w:pPr>
      <w:r w:rsidRPr="004571B7">
        <w:rPr>
          <w:rFonts w:eastAsia="Calibri"/>
          <w:sz w:val="28"/>
          <w:szCs w:val="28"/>
        </w:rPr>
        <w:t xml:space="preserve">  Одним из условий качества образования является совершенствование материально-технической базы. </w:t>
      </w:r>
    </w:p>
    <w:p w:rsidR="00866EC2" w:rsidRPr="004571B7" w:rsidRDefault="00866EC2" w:rsidP="00866EC2">
      <w:pPr>
        <w:jc w:val="both"/>
        <w:rPr>
          <w:rFonts w:eastAsia="Calibri"/>
          <w:sz w:val="28"/>
          <w:szCs w:val="28"/>
        </w:rPr>
      </w:pPr>
      <w:r w:rsidRPr="004571B7">
        <w:rPr>
          <w:rFonts w:eastAsia="Calibri"/>
          <w:sz w:val="28"/>
          <w:szCs w:val="28"/>
        </w:rPr>
        <w:t xml:space="preserve">  В дошкольном учреждении имеется современная информационно–техническая база: электронная почта, доступ к сети Интернет, технические средства обучения, музыкальный центр, магнитофоны, телевизор, </w:t>
      </w:r>
      <w:r w:rsidRPr="004571B7">
        <w:rPr>
          <w:sz w:val="28"/>
          <w:szCs w:val="28"/>
        </w:rPr>
        <w:lastRenderedPageBreak/>
        <w:t>фотоаппарат,</w:t>
      </w:r>
      <w:r w:rsidRPr="004571B7">
        <w:rPr>
          <w:rFonts w:eastAsia="Calibri"/>
          <w:sz w:val="28"/>
          <w:szCs w:val="28"/>
        </w:rPr>
        <w:t xml:space="preserve"> копировальная техника. В МБДОУ имеются компьютеры, дающие возможность выполнения современных требований по делопроизводству, документоведению, организации педагогической деятельности. </w:t>
      </w:r>
    </w:p>
    <w:p w:rsidR="00866EC2" w:rsidRPr="004571B7" w:rsidRDefault="00866EC2" w:rsidP="00866EC2">
      <w:pPr>
        <w:jc w:val="both"/>
        <w:rPr>
          <w:sz w:val="28"/>
          <w:szCs w:val="28"/>
        </w:rPr>
      </w:pPr>
    </w:p>
    <w:tbl>
      <w:tblPr>
        <w:tblW w:w="0" w:type="auto"/>
        <w:tblInd w:w="1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"/>
        <w:gridCol w:w="4253"/>
        <w:gridCol w:w="1444"/>
      </w:tblGrid>
      <w:tr w:rsidR="00866EC2" w:rsidRPr="004571B7" w:rsidTr="004571B7">
        <w:tc>
          <w:tcPr>
            <w:tcW w:w="790" w:type="dxa"/>
          </w:tcPr>
          <w:p w:rsidR="00866EC2" w:rsidRPr="004571B7" w:rsidRDefault="00866EC2" w:rsidP="00590B66">
            <w:pPr>
              <w:jc w:val="both"/>
              <w:rPr>
                <w:rFonts w:eastAsia="Calibri"/>
                <w:sz w:val="28"/>
                <w:szCs w:val="28"/>
              </w:rPr>
            </w:pPr>
            <w:r w:rsidRPr="004571B7">
              <w:rPr>
                <w:rFonts w:eastAsia="Calibri"/>
                <w:sz w:val="28"/>
                <w:szCs w:val="28"/>
              </w:rPr>
              <w:t xml:space="preserve">№ </w:t>
            </w:r>
          </w:p>
          <w:p w:rsidR="00866EC2" w:rsidRPr="004571B7" w:rsidRDefault="00866EC2" w:rsidP="00590B66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proofErr w:type="gramStart"/>
            <w:r w:rsidRPr="004571B7">
              <w:rPr>
                <w:rFonts w:eastAsia="Calibri"/>
                <w:sz w:val="28"/>
                <w:szCs w:val="28"/>
              </w:rPr>
              <w:t>п</w:t>
            </w:r>
            <w:proofErr w:type="spellEnd"/>
            <w:proofErr w:type="gramEnd"/>
            <w:r w:rsidRPr="004571B7">
              <w:rPr>
                <w:rFonts w:eastAsia="Calibri"/>
                <w:sz w:val="28"/>
                <w:szCs w:val="28"/>
              </w:rPr>
              <w:t>/</w:t>
            </w:r>
            <w:proofErr w:type="spellStart"/>
            <w:r w:rsidRPr="004571B7">
              <w:rPr>
                <w:rFonts w:eastAsia="Calibri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866EC2" w:rsidRPr="004571B7" w:rsidRDefault="00866EC2" w:rsidP="00590B66">
            <w:pPr>
              <w:jc w:val="both"/>
              <w:rPr>
                <w:rFonts w:eastAsia="Calibri"/>
                <w:sz w:val="28"/>
                <w:szCs w:val="28"/>
              </w:rPr>
            </w:pPr>
            <w:r w:rsidRPr="004571B7">
              <w:rPr>
                <w:rFonts w:eastAsia="Calibri"/>
                <w:sz w:val="28"/>
                <w:szCs w:val="28"/>
              </w:rPr>
              <w:t>Наименование  оборудования</w:t>
            </w:r>
          </w:p>
        </w:tc>
        <w:tc>
          <w:tcPr>
            <w:tcW w:w="1444" w:type="dxa"/>
          </w:tcPr>
          <w:p w:rsidR="00866EC2" w:rsidRPr="004571B7" w:rsidRDefault="00866EC2" w:rsidP="00590B66">
            <w:pPr>
              <w:jc w:val="both"/>
              <w:rPr>
                <w:rFonts w:eastAsia="Calibri"/>
                <w:sz w:val="28"/>
                <w:szCs w:val="28"/>
              </w:rPr>
            </w:pPr>
            <w:r w:rsidRPr="004571B7">
              <w:rPr>
                <w:rFonts w:eastAsia="Calibri"/>
                <w:sz w:val="28"/>
                <w:szCs w:val="28"/>
              </w:rPr>
              <w:t>Кол-во</w:t>
            </w:r>
          </w:p>
        </w:tc>
      </w:tr>
      <w:tr w:rsidR="00866EC2" w:rsidRPr="004571B7" w:rsidTr="004571B7">
        <w:trPr>
          <w:trHeight w:val="244"/>
        </w:trPr>
        <w:tc>
          <w:tcPr>
            <w:tcW w:w="790" w:type="dxa"/>
          </w:tcPr>
          <w:p w:rsidR="00866EC2" w:rsidRPr="004571B7" w:rsidRDefault="00866EC2" w:rsidP="00590B66">
            <w:pPr>
              <w:jc w:val="both"/>
              <w:rPr>
                <w:rFonts w:eastAsia="Calibri"/>
                <w:sz w:val="28"/>
                <w:szCs w:val="28"/>
              </w:rPr>
            </w:pPr>
            <w:r w:rsidRPr="004571B7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866EC2" w:rsidRPr="004571B7" w:rsidRDefault="00866EC2" w:rsidP="00590B66">
            <w:pPr>
              <w:jc w:val="both"/>
              <w:rPr>
                <w:rFonts w:eastAsia="Calibri"/>
                <w:sz w:val="28"/>
                <w:szCs w:val="28"/>
              </w:rPr>
            </w:pPr>
            <w:r w:rsidRPr="004571B7">
              <w:rPr>
                <w:rFonts w:eastAsia="Calibri"/>
                <w:sz w:val="28"/>
                <w:szCs w:val="28"/>
              </w:rPr>
              <w:t>Персональный компьютер</w:t>
            </w:r>
          </w:p>
        </w:tc>
        <w:tc>
          <w:tcPr>
            <w:tcW w:w="1444" w:type="dxa"/>
          </w:tcPr>
          <w:p w:rsidR="00866EC2" w:rsidRPr="004571B7" w:rsidRDefault="00866EC2" w:rsidP="00590B66">
            <w:pPr>
              <w:jc w:val="both"/>
              <w:rPr>
                <w:rFonts w:eastAsia="Calibri"/>
                <w:sz w:val="28"/>
                <w:szCs w:val="28"/>
              </w:rPr>
            </w:pPr>
            <w:r w:rsidRPr="004571B7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866EC2" w:rsidRPr="004571B7" w:rsidTr="004571B7">
        <w:trPr>
          <w:trHeight w:val="244"/>
        </w:trPr>
        <w:tc>
          <w:tcPr>
            <w:tcW w:w="790" w:type="dxa"/>
          </w:tcPr>
          <w:p w:rsidR="00866EC2" w:rsidRPr="004571B7" w:rsidRDefault="00866EC2" w:rsidP="00590B66">
            <w:pPr>
              <w:jc w:val="both"/>
              <w:rPr>
                <w:rFonts w:eastAsia="Calibri"/>
                <w:sz w:val="28"/>
                <w:szCs w:val="28"/>
              </w:rPr>
            </w:pPr>
            <w:r w:rsidRPr="004571B7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866EC2" w:rsidRPr="004571B7" w:rsidRDefault="00866EC2" w:rsidP="00590B66">
            <w:pPr>
              <w:jc w:val="both"/>
              <w:rPr>
                <w:rFonts w:eastAsia="Calibri"/>
                <w:sz w:val="28"/>
                <w:szCs w:val="28"/>
              </w:rPr>
            </w:pPr>
            <w:r w:rsidRPr="004571B7">
              <w:rPr>
                <w:rFonts w:eastAsia="Calibri"/>
                <w:sz w:val="28"/>
                <w:szCs w:val="28"/>
              </w:rPr>
              <w:t xml:space="preserve">Принтер </w:t>
            </w:r>
          </w:p>
        </w:tc>
        <w:tc>
          <w:tcPr>
            <w:tcW w:w="1444" w:type="dxa"/>
          </w:tcPr>
          <w:p w:rsidR="00866EC2" w:rsidRPr="004571B7" w:rsidRDefault="00866EC2" w:rsidP="00590B66">
            <w:pPr>
              <w:jc w:val="both"/>
              <w:rPr>
                <w:rFonts w:eastAsia="Calibri"/>
                <w:sz w:val="28"/>
                <w:szCs w:val="28"/>
              </w:rPr>
            </w:pPr>
            <w:r w:rsidRPr="004571B7">
              <w:rPr>
                <w:sz w:val="28"/>
                <w:szCs w:val="28"/>
              </w:rPr>
              <w:t>1</w:t>
            </w:r>
          </w:p>
        </w:tc>
      </w:tr>
      <w:tr w:rsidR="00866EC2" w:rsidRPr="004571B7" w:rsidTr="004571B7">
        <w:trPr>
          <w:trHeight w:val="267"/>
        </w:trPr>
        <w:tc>
          <w:tcPr>
            <w:tcW w:w="790" w:type="dxa"/>
          </w:tcPr>
          <w:p w:rsidR="00866EC2" w:rsidRPr="004571B7" w:rsidRDefault="00866EC2" w:rsidP="00590B66">
            <w:pPr>
              <w:jc w:val="both"/>
              <w:rPr>
                <w:rFonts w:eastAsia="Calibri"/>
                <w:sz w:val="28"/>
                <w:szCs w:val="28"/>
              </w:rPr>
            </w:pPr>
            <w:r w:rsidRPr="004571B7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866EC2" w:rsidRPr="004571B7" w:rsidRDefault="00866EC2" w:rsidP="00590B66">
            <w:pPr>
              <w:jc w:val="both"/>
              <w:rPr>
                <w:rFonts w:eastAsia="Calibri"/>
                <w:sz w:val="28"/>
                <w:szCs w:val="28"/>
              </w:rPr>
            </w:pPr>
            <w:r w:rsidRPr="004571B7">
              <w:rPr>
                <w:rFonts w:eastAsia="Calibri"/>
                <w:sz w:val="28"/>
                <w:szCs w:val="28"/>
              </w:rPr>
              <w:t>Музыкальный центр</w:t>
            </w:r>
          </w:p>
        </w:tc>
        <w:tc>
          <w:tcPr>
            <w:tcW w:w="1444" w:type="dxa"/>
          </w:tcPr>
          <w:p w:rsidR="00866EC2" w:rsidRPr="004571B7" w:rsidRDefault="00866EC2" w:rsidP="00590B66">
            <w:pPr>
              <w:jc w:val="both"/>
              <w:rPr>
                <w:rFonts w:eastAsia="Calibri"/>
                <w:sz w:val="28"/>
                <w:szCs w:val="28"/>
              </w:rPr>
            </w:pPr>
            <w:r w:rsidRPr="004571B7">
              <w:rPr>
                <w:sz w:val="28"/>
                <w:szCs w:val="28"/>
              </w:rPr>
              <w:t>1</w:t>
            </w:r>
          </w:p>
        </w:tc>
      </w:tr>
      <w:tr w:rsidR="00866EC2" w:rsidRPr="004571B7" w:rsidTr="004571B7">
        <w:tc>
          <w:tcPr>
            <w:tcW w:w="790" w:type="dxa"/>
          </w:tcPr>
          <w:p w:rsidR="00866EC2" w:rsidRPr="004571B7" w:rsidRDefault="00866EC2" w:rsidP="00590B66">
            <w:pPr>
              <w:jc w:val="both"/>
              <w:rPr>
                <w:rFonts w:eastAsia="Calibri"/>
                <w:sz w:val="28"/>
                <w:szCs w:val="28"/>
              </w:rPr>
            </w:pPr>
            <w:r w:rsidRPr="004571B7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866EC2" w:rsidRPr="004571B7" w:rsidRDefault="00866EC2" w:rsidP="00590B66">
            <w:pPr>
              <w:jc w:val="both"/>
              <w:rPr>
                <w:rFonts w:eastAsia="Calibri"/>
                <w:sz w:val="28"/>
                <w:szCs w:val="28"/>
              </w:rPr>
            </w:pPr>
            <w:r w:rsidRPr="004571B7">
              <w:rPr>
                <w:rFonts w:eastAsia="Calibri"/>
                <w:sz w:val="28"/>
                <w:szCs w:val="28"/>
              </w:rPr>
              <w:t>Телевизор</w:t>
            </w:r>
          </w:p>
        </w:tc>
        <w:tc>
          <w:tcPr>
            <w:tcW w:w="1444" w:type="dxa"/>
          </w:tcPr>
          <w:p w:rsidR="00866EC2" w:rsidRPr="004571B7" w:rsidRDefault="00866EC2" w:rsidP="00590B66">
            <w:pPr>
              <w:jc w:val="both"/>
              <w:rPr>
                <w:rFonts w:eastAsia="Calibri"/>
                <w:sz w:val="28"/>
                <w:szCs w:val="28"/>
              </w:rPr>
            </w:pPr>
            <w:r w:rsidRPr="004571B7">
              <w:rPr>
                <w:sz w:val="28"/>
                <w:szCs w:val="28"/>
              </w:rPr>
              <w:t>1</w:t>
            </w:r>
          </w:p>
        </w:tc>
      </w:tr>
      <w:tr w:rsidR="00866EC2" w:rsidRPr="004571B7" w:rsidTr="004571B7">
        <w:tc>
          <w:tcPr>
            <w:tcW w:w="790" w:type="dxa"/>
          </w:tcPr>
          <w:p w:rsidR="00866EC2" w:rsidRPr="004571B7" w:rsidRDefault="00866EC2" w:rsidP="00590B66">
            <w:pPr>
              <w:jc w:val="both"/>
              <w:rPr>
                <w:rFonts w:eastAsia="Calibri"/>
                <w:sz w:val="28"/>
                <w:szCs w:val="28"/>
              </w:rPr>
            </w:pPr>
            <w:r w:rsidRPr="004571B7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866EC2" w:rsidRPr="004571B7" w:rsidRDefault="00866EC2" w:rsidP="00590B66">
            <w:pPr>
              <w:jc w:val="both"/>
              <w:rPr>
                <w:rFonts w:eastAsia="Calibri"/>
                <w:sz w:val="28"/>
                <w:szCs w:val="28"/>
              </w:rPr>
            </w:pPr>
            <w:r w:rsidRPr="004571B7">
              <w:rPr>
                <w:sz w:val="28"/>
                <w:szCs w:val="28"/>
              </w:rPr>
              <w:t>фотоаппарат</w:t>
            </w:r>
          </w:p>
        </w:tc>
        <w:tc>
          <w:tcPr>
            <w:tcW w:w="1444" w:type="dxa"/>
          </w:tcPr>
          <w:p w:rsidR="00866EC2" w:rsidRPr="004571B7" w:rsidRDefault="00866EC2" w:rsidP="00590B66">
            <w:pPr>
              <w:jc w:val="both"/>
              <w:rPr>
                <w:rFonts w:eastAsia="Calibri"/>
                <w:sz w:val="28"/>
                <w:szCs w:val="28"/>
              </w:rPr>
            </w:pPr>
            <w:r w:rsidRPr="004571B7">
              <w:rPr>
                <w:sz w:val="28"/>
                <w:szCs w:val="28"/>
              </w:rPr>
              <w:t>1</w:t>
            </w:r>
          </w:p>
        </w:tc>
      </w:tr>
    </w:tbl>
    <w:p w:rsidR="00866EC2" w:rsidRPr="004571B7" w:rsidRDefault="00866EC2" w:rsidP="00866EC2">
      <w:pPr>
        <w:jc w:val="both"/>
        <w:rPr>
          <w:rFonts w:eastAsia="Calibri"/>
          <w:sz w:val="28"/>
          <w:szCs w:val="28"/>
        </w:rPr>
      </w:pPr>
    </w:p>
    <w:p w:rsidR="00866EC2" w:rsidRPr="004571B7" w:rsidRDefault="00866EC2" w:rsidP="00866EC2">
      <w:pPr>
        <w:jc w:val="both"/>
        <w:rPr>
          <w:rFonts w:eastAsia="Calibri"/>
          <w:sz w:val="28"/>
          <w:szCs w:val="28"/>
        </w:rPr>
      </w:pPr>
      <w:r w:rsidRPr="004571B7">
        <w:rPr>
          <w:rFonts w:eastAsia="Calibri"/>
          <w:sz w:val="28"/>
          <w:szCs w:val="28"/>
        </w:rPr>
        <w:t xml:space="preserve">   Создан собственный сайт Учреждения: </w:t>
      </w:r>
    </w:p>
    <w:p w:rsidR="00866EC2" w:rsidRPr="004571B7" w:rsidRDefault="00866EC2" w:rsidP="00866EC2">
      <w:pPr>
        <w:jc w:val="both"/>
        <w:rPr>
          <w:rFonts w:eastAsia="Calibri"/>
          <w:sz w:val="28"/>
          <w:szCs w:val="28"/>
        </w:rPr>
      </w:pPr>
      <w:r w:rsidRPr="004571B7">
        <w:rPr>
          <w:rFonts w:eastAsia="Calibri"/>
          <w:sz w:val="28"/>
          <w:szCs w:val="28"/>
        </w:rPr>
        <w:t xml:space="preserve">   Учебно-материальное обеспечение</w:t>
      </w:r>
    </w:p>
    <w:p w:rsidR="00866EC2" w:rsidRPr="004571B7" w:rsidRDefault="00866EC2" w:rsidP="00866EC2">
      <w:pPr>
        <w:jc w:val="both"/>
        <w:rPr>
          <w:rFonts w:eastAsia="Calibri"/>
          <w:sz w:val="28"/>
          <w:szCs w:val="28"/>
        </w:rPr>
      </w:pPr>
      <w:r w:rsidRPr="004571B7">
        <w:rPr>
          <w:rFonts w:eastAsia="Calibri"/>
          <w:sz w:val="28"/>
          <w:szCs w:val="28"/>
        </w:rPr>
        <w:t xml:space="preserve">   Оборудование групповых помещений, кабинетов специалистов, медицинского кабинета, музыкального зала, игры, игрушки и дидактический материал подобраны в соответствии с реализующейся в МБДОУ основной образовательной программой ДОУ, требованиями </w:t>
      </w:r>
      <w:proofErr w:type="spellStart"/>
      <w:r w:rsidRPr="004571B7">
        <w:rPr>
          <w:rFonts w:eastAsia="Calibri"/>
          <w:sz w:val="28"/>
          <w:szCs w:val="28"/>
        </w:rPr>
        <w:t>СанПиН</w:t>
      </w:r>
      <w:proofErr w:type="spellEnd"/>
      <w:r w:rsidRPr="004571B7">
        <w:rPr>
          <w:rFonts w:eastAsia="Calibri"/>
          <w:sz w:val="28"/>
          <w:szCs w:val="28"/>
        </w:rPr>
        <w:t xml:space="preserve"> и возрастными особенностями контингента воспитанников.</w:t>
      </w:r>
    </w:p>
    <w:p w:rsidR="00866EC2" w:rsidRPr="004571B7" w:rsidRDefault="00866EC2" w:rsidP="00866EC2">
      <w:pPr>
        <w:jc w:val="both"/>
        <w:rPr>
          <w:rFonts w:eastAsia="Calibri"/>
          <w:sz w:val="28"/>
          <w:szCs w:val="28"/>
        </w:rPr>
      </w:pPr>
      <w:r w:rsidRPr="004571B7">
        <w:rPr>
          <w:rFonts w:eastAsia="Calibri"/>
          <w:sz w:val="28"/>
          <w:szCs w:val="28"/>
        </w:rPr>
        <w:t xml:space="preserve">   Медико-социальное обеспечение</w:t>
      </w:r>
    </w:p>
    <w:p w:rsidR="00866EC2" w:rsidRPr="004571B7" w:rsidRDefault="00866EC2" w:rsidP="00866EC2">
      <w:pPr>
        <w:jc w:val="both"/>
        <w:rPr>
          <w:rFonts w:eastAsia="Calibri"/>
          <w:sz w:val="28"/>
          <w:szCs w:val="28"/>
        </w:rPr>
      </w:pPr>
      <w:r w:rsidRPr="004571B7">
        <w:rPr>
          <w:rFonts w:eastAsia="Calibri"/>
          <w:sz w:val="28"/>
          <w:szCs w:val="28"/>
        </w:rPr>
        <w:t xml:space="preserve">Организации питания в детском саду уделяется особое внимание, т.к. здоровье детей невозможно обеспечить без рационального питания. Снабжение детского сада продуктами питания осуществляется на основании заключенных договоров с поставщиками централизованно.                                                                                                                  Для осуществления выполнения Типового рациона питания детей в МБДОУ. имеется пищеблок, оснащенный современным техническим и электрооборудованием, полностью укомплектован штатный состав работников.                                         </w:t>
      </w:r>
    </w:p>
    <w:p w:rsidR="00866EC2" w:rsidRPr="004571B7" w:rsidRDefault="00866EC2" w:rsidP="00866EC2">
      <w:pPr>
        <w:jc w:val="both"/>
        <w:rPr>
          <w:rFonts w:eastAsia="Calibri"/>
          <w:sz w:val="28"/>
          <w:szCs w:val="28"/>
        </w:rPr>
      </w:pPr>
      <w:r w:rsidRPr="004571B7">
        <w:rPr>
          <w:sz w:val="28"/>
          <w:szCs w:val="28"/>
        </w:rPr>
        <w:t xml:space="preserve"> Питание 4</w:t>
      </w:r>
      <w:r w:rsidRPr="004571B7">
        <w:rPr>
          <w:rFonts w:eastAsia="Calibri"/>
          <w:sz w:val="28"/>
          <w:szCs w:val="28"/>
        </w:rPr>
        <w:t xml:space="preserve">-х разовое, для группы дневного пребывания, 6-ти разовое круглосуточной группы максимальное разнообразие рациона, адекватная технологическая и кулинарная обработка продуктов и блюд, обеспечение санитарно-эпидемиологической безопасности питания – соблюдение всех санитарных требований к состоянию пищеблока, поставляемым продуктам питания, их транспортировке, хранению, приготовлению и раздаче блюд. Рацион питания детей различается по качественному и количественному составу в зависимости от возраста детей и формируется отдельно для групп детей в возрасте от 2,5 до 3-х лет и от 3-х до 7 лет.                                                                                                                                        Организация питания в детском саду должна сочетаться с правильным питанием ребенка в семье.   Нужно стремиться к тому, чтобы питание вне МБДОУ  дополняло рацион, получаемый в организованном коллективе. С этой целью для родителей ежедневно предоставляются сведения о продуктах и блюдах, которые ребенок получил в течение дня в ДОУ, для чего вывешиваются в группах ежедневный рацион питания (меню).   В </w:t>
      </w:r>
      <w:r w:rsidRPr="004571B7">
        <w:rPr>
          <w:rFonts w:eastAsia="Calibri"/>
          <w:sz w:val="28"/>
          <w:szCs w:val="28"/>
        </w:rPr>
        <w:lastRenderedPageBreak/>
        <w:t xml:space="preserve">правильной организации питания детей большое значение имеет создание благоприятной и эмоциональной и окружающей обстановке в группе. Группы обеспечены соответствующей посудой, удобными столами. Блюда подаются детям не слишком горячими, но и не холодными. Воспитатели приучают детей к чистоте и опрятности при приеме пищи.   </w:t>
      </w:r>
    </w:p>
    <w:p w:rsidR="00866EC2" w:rsidRPr="004571B7" w:rsidRDefault="00866EC2" w:rsidP="00866EC2">
      <w:pPr>
        <w:jc w:val="both"/>
        <w:rPr>
          <w:rFonts w:eastAsia="Calibri"/>
          <w:sz w:val="28"/>
          <w:szCs w:val="28"/>
        </w:rPr>
      </w:pPr>
    </w:p>
    <w:p w:rsidR="00866EC2" w:rsidRPr="004571B7" w:rsidRDefault="00866EC2" w:rsidP="00866EC2">
      <w:pPr>
        <w:jc w:val="both"/>
        <w:rPr>
          <w:rFonts w:eastAsia="Calibri"/>
          <w:sz w:val="28"/>
          <w:szCs w:val="28"/>
        </w:rPr>
      </w:pPr>
      <w:r w:rsidRPr="004571B7">
        <w:rPr>
          <w:rFonts w:eastAsia="Calibri"/>
          <w:sz w:val="28"/>
          <w:szCs w:val="28"/>
        </w:rPr>
        <w:t xml:space="preserve">   Взаимодействие детского сада с другими учреждениями </w:t>
      </w:r>
    </w:p>
    <w:p w:rsidR="00866EC2" w:rsidRPr="004571B7" w:rsidRDefault="00866EC2" w:rsidP="00866EC2">
      <w:pPr>
        <w:jc w:val="both"/>
        <w:rPr>
          <w:rFonts w:eastAsia="Calibri"/>
          <w:sz w:val="28"/>
          <w:szCs w:val="28"/>
        </w:rPr>
      </w:pPr>
      <w:r w:rsidRPr="004571B7">
        <w:rPr>
          <w:rFonts w:eastAsia="Calibri"/>
          <w:sz w:val="28"/>
          <w:szCs w:val="28"/>
        </w:rPr>
        <w:t>МБДОУ осуществляет совместную работу с различными организациями города:</w:t>
      </w:r>
    </w:p>
    <w:p w:rsidR="00866EC2" w:rsidRPr="004571B7" w:rsidRDefault="00866EC2" w:rsidP="00866EC2">
      <w:pPr>
        <w:jc w:val="both"/>
        <w:rPr>
          <w:rFonts w:eastAsia="Calibri"/>
          <w:sz w:val="28"/>
          <w:szCs w:val="28"/>
        </w:rPr>
      </w:pPr>
      <w:r w:rsidRPr="004571B7">
        <w:rPr>
          <w:rFonts w:eastAsia="Calibri"/>
          <w:sz w:val="28"/>
          <w:szCs w:val="28"/>
        </w:rPr>
        <w:t xml:space="preserve">- МАОУ СОШ </w:t>
      </w:r>
      <w:r w:rsidRPr="004571B7">
        <w:rPr>
          <w:sz w:val="28"/>
          <w:szCs w:val="28"/>
        </w:rPr>
        <w:t xml:space="preserve"> №5: МБОУ СОШ №1</w:t>
      </w:r>
      <w:r w:rsidRPr="004571B7">
        <w:rPr>
          <w:rFonts w:eastAsia="Calibri"/>
          <w:sz w:val="28"/>
          <w:szCs w:val="28"/>
        </w:rPr>
        <w:t xml:space="preserve"> – осуществляет совместную деятельность в целях реализации системы непрерывного образования, обучения и воспитания детей;                                                                   </w:t>
      </w:r>
    </w:p>
    <w:p w:rsidR="00866EC2" w:rsidRPr="004571B7" w:rsidRDefault="00866EC2" w:rsidP="00866EC2">
      <w:pPr>
        <w:jc w:val="both"/>
        <w:rPr>
          <w:rFonts w:eastAsia="Calibri"/>
          <w:sz w:val="28"/>
          <w:szCs w:val="28"/>
        </w:rPr>
      </w:pPr>
      <w:r w:rsidRPr="004571B7">
        <w:rPr>
          <w:rFonts w:eastAsia="Calibri"/>
          <w:sz w:val="28"/>
          <w:szCs w:val="28"/>
        </w:rPr>
        <w:t xml:space="preserve">- МУЗ ЦРБ  -  осуществляет профилактические и оздоровительные мероприятия;                                            </w:t>
      </w:r>
    </w:p>
    <w:p w:rsidR="00866EC2" w:rsidRPr="004571B7" w:rsidRDefault="00866EC2" w:rsidP="00866EC2">
      <w:pPr>
        <w:jc w:val="both"/>
        <w:rPr>
          <w:rFonts w:eastAsia="Calibri"/>
          <w:sz w:val="28"/>
          <w:szCs w:val="28"/>
        </w:rPr>
      </w:pPr>
      <w:r w:rsidRPr="004571B7">
        <w:rPr>
          <w:rFonts w:eastAsia="Calibri"/>
          <w:sz w:val="28"/>
          <w:szCs w:val="28"/>
        </w:rPr>
        <w:t xml:space="preserve">- МКУ РМЦ   – осуществляет оказание научно-методической помощи педагогам, организация семинаров, курсов повышения квалификации педагогов, аттестация педагогических работников;                                                                          </w:t>
      </w:r>
    </w:p>
    <w:p w:rsidR="00866EC2" w:rsidRPr="004571B7" w:rsidRDefault="00866EC2" w:rsidP="00866EC2">
      <w:pPr>
        <w:jc w:val="both"/>
        <w:rPr>
          <w:rFonts w:eastAsia="Calibri"/>
          <w:sz w:val="28"/>
          <w:szCs w:val="28"/>
        </w:rPr>
      </w:pPr>
      <w:r w:rsidRPr="004571B7">
        <w:rPr>
          <w:rFonts w:eastAsia="Calibri"/>
          <w:sz w:val="28"/>
          <w:szCs w:val="28"/>
        </w:rPr>
        <w:t xml:space="preserve">- Музейно -  выставочный центр – осуществляет дополнительные знания воспитанников по различным направлениям (история родного края, природа и животный мир Урала…) </w:t>
      </w:r>
    </w:p>
    <w:p w:rsidR="00866EC2" w:rsidRPr="004571B7" w:rsidRDefault="00866EC2" w:rsidP="00866EC2">
      <w:pPr>
        <w:jc w:val="both"/>
        <w:rPr>
          <w:rFonts w:eastAsia="Calibri"/>
          <w:sz w:val="28"/>
          <w:szCs w:val="28"/>
        </w:rPr>
      </w:pPr>
      <w:r w:rsidRPr="004571B7">
        <w:rPr>
          <w:rFonts w:eastAsia="Calibri"/>
          <w:sz w:val="28"/>
          <w:szCs w:val="28"/>
        </w:rPr>
        <w:t xml:space="preserve">- </w:t>
      </w:r>
      <w:proofErr w:type="spellStart"/>
      <w:r w:rsidRPr="004571B7">
        <w:rPr>
          <w:rFonts w:eastAsia="Calibri"/>
          <w:sz w:val="28"/>
          <w:szCs w:val="28"/>
        </w:rPr>
        <w:t>Кувандыкская</w:t>
      </w:r>
      <w:proofErr w:type="spellEnd"/>
      <w:r w:rsidRPr="004571B7">
        <w:rPr>
          <w:rFonts w:eastAsia="Calibri"/>
          <w:sz w:val="28"/>
          <w:szCs w:val="28"/>
        </w:rPr>
        <w:t xml:space="preserve"> детская библиотека</w:t>
      </w:r>
    </w:p>
    <w:p w:rsidR="00866EC2" w:rsidRPr="004571B7" w:rsidRDefault="00866EC2" w:rsidP="00866EC2">
      <w:pPr>
        <w:jc w:val="center"/>
        <w:rPr>
          <w:rFonts w:eastAsia="Calibri"/>
          <w:b/>
          <w:i/>
          <w:sz w:val="28"/>
          <w:szCs w:val="28"/>
        </w:rPr>
      </w:pPr>
      <w:r w:rsidRPr="004571B7">
        <w:rPr>
          <w:rFonts w:eastAsia="Calibri"/>
          <w:b/>
          <w:i/>
          <w:sz w:val="28"/>
          <w:szCs w:val="28"/>
        </w:rPr>
        <w:t>Организация развивающей предметно-пространственной  среды</w:t>
      </w:r>
    </w:p>
    <w:p w:rsidR="00866EC2" w:rsidRPr="004571B7" w:rsidRDefault="00866EC2" w:rsidP="00866EC2">
      <w:pPr>
        <w:jc w:val="both"/>
        <w:rPr>
          <w:sz w:val="28"/>
          <w:szCs w:val="28"/>
        </w:rPr>
      </w:pPr>
      <w:r w:rsidRPr="004571B7">
        <w:rPr>
          <w:sz w:val="28"/>
          <w:szCs w:val="28"/>
        </w:rPr>
        <w:t xml:space="preserve">   Современное дошкольное образование нацелено, прежде всего, на всестороннее развитие </w:t>
      </w:r>
      <w:proofErr w:type="gramStart"/>
      <w:r w:rsidRPr="004571B7">
        <w:rPr>
          <w:sz w:val="28"/>
          <w:szCs w:val="28"/>
        </w:rPr>
        <w:t>ребёнка</w:t>
      </w:r>
      <w:proofErr w:type="gramEnd"/>
      <w:r w:rsidRPr="004571B7">
        <w:rPr>
          <w:sz w:val="28"/>
          <w:szCs w:val="28"/>
        </w:rPr>
        <w:t xml:space="preserve"> на основе особых, специфичных видов деятельности, присущих дошкольникам. То есть, на практике мы получим </w:t>
      </w:r>
      <w:proofErr w:type="gramStart"/>
      <w:r w:rsidRPr="004571B7">
        <w:rPr>
          <w:sz w:val="28"/>
          <w:szCs w:val="28"/>
        </w:rPr>
        <w:t>более игровой</w:t>
      </w:r>
      <w:proofErr w:type="gramEnd"/>
      <w:r w:rsidRPr="004571B7">
        <w:rPr>
          <w:sz w:val="28"/>
          <w:szCs w:val="28"/>
        </w:rPr>
        <w:t xml:space="preserve"> и разносторонний подход, приветствующий максимальное использование инновационных и активных методов педагогического взаимодействия, более индивидуализированный и нацеленный на раскрытие собственного потенциала каждого ребёнка. Диктующая педагогика наконец-то будет полностью изжита, по крайней мере, из области дошкольного образования, и её заменит более современная педагогика развития, педагогика творчества и свободы. </w:t>
      </w:r>
    </w:p>
    <w:p w:rsidR="00866EC2" w:rsidRPr="004571B7" w:rsidRDefault="00866EC2" w:rsidP="00866EC2">
      <w:pPr>
        <w:jc w:val="both"/>
        <w:rPr>
          <w:rFonts w:eastAsia="Calibri"/>
          <w:sz w:val="28"/>
          <w:szCs w:val="28"/>
        </w:rPr>
      </w:pPr>
      <w:r w:rsidRPr="004571B7">
        <w:rPr>
          <w:rFonts w:eastAsia="Calibri"/>
          <w:sz w:val="28"/>
          <w:szCs w:val="28"/>
        </w:rPr>
        <w:t xml:space="preserve">   Организация современного педагогического процесса в ДОУ, реализующей образовательную программу дошкольного образования требует от педагогического коллектива создания своеобразной материальной среды. </w:t>
      </w:r>
      <w:proofErr w:type="gramStart"/>
      <w:r w:rsidRPr="004571B7">
        <w:rPr>
          <w:rFonts w:eastAsia="Calibri"/>
          <w:sz w:val="28"/>
          <w:szCs w:val="28"/>
        </w:rPr>
        <w:t xml:space="preserve">Одним из главных показателей качества дошкольного образования является предметно–пространственная развивающая среда, созданная в соответствии с требованиями федеральных государственными образовательных стандартов дошкольного образования (далее – ФГОС дошкольного образования). </w:t>
      </w:r>
      <w:proofErr w:type="gramEnd"/>
    </w:p>
    <w:p w:rsidR="00866EC2" w:rsidRPr="004571B7" w:rsidRDefault="00866EC2" w:rsidP="00866EC2">
      <w:pPr>
        <w:jc w:val="both"/>
        <w:rPr>
          <w:rFonts w:eastAsia="Calibri"/>
          <w:sz w:val="28"/>
          <w:szCs w:val="28"/>
        </w:rPr>
      </w:pPr>
      <w:r w:rsidRPr="004571B7">
        <w:rPr>
          <w:rFonts w:eastAsia="Calibri"/>
          <w:sz w:val="28"/>
          <w:szCs w:val="28"/>
        </w:rPr>
        <w:t xml:space="preserve">   Предметно-пространственная развивающая образовательная среда (далее </w:t>
      </w:r>
      <w:proofErr w:type="gramStart"/>
      <w:r w:rsidRPr="004571B7">
        <w:rPr>
          <w:rFonts w:eastAsia="Calibri"/>
          <w:sz w:val="28"/>
          <w:szCs w:val="28"/>
        </w:rPr>
        <w:t>-п</w:t>
      </w:r>
      <w:proofErr w:type="gramEnd"/>
      <w:r w:rsidRPr="004571B7">
        <w:rPr>
          <w:rFonts w:eastAsia="Calibri"/>
          <w:sz w:val="28"/>
          <w:szCs w:val="28"/>
        </w:rPr>
        <w:t>редметная среда), создаваемая в ДОУ в соответствии с требованиями учетом ФГОС ДО и должна обеспечивать возможность педагогам эффективно развивать индивидуальность каждого ребёнка с учётом его склонностей, интересов, уровня активности.</w:t>
      </w:r>
    </w:p>
    <w:p w:rsidR="00866EC2" w:rsidRPr="004571B7" w:rsidRDefault="00866EC2" w:rsidP="00866EC2">
      <w:pPr>
        <w:jc w:val="both"/>
        <w:rPr>
          <w:rFonts w:eastAsia="Calibri"/>
          <w:sz w:val="28"/>
          <w:szCs w:val="28"/>
        </w:rPr>
      </w:pPr>
      <w:r w:rsidRPr="004571B7">
        <w:rPr>
          <w:rFonts w:eastAsia="Calibri"/>
          <w:sz w:val="28"/>
          <w:szCs w:val="28"/>
        </w:rPr>
        <w:lastRenderedPageBreak/>
        <w:t>Предметная среда в образовательной организации выполняет образовательную, развивающую, воспитывающую, стимулирующую, организационную, коммуникативную функции. Но самое главное - она работает на развитие самостоятельности и самодеятельности ребенка.</w:t>
      </w:r>
    </w:p>
    <w:p w:rsidR="00866EC2" w:rsidRPr="004571B7" w:rsidRDefault="00866EC2" w:rsidP="00866EC2">
      <w:pPr>
        <w:jc w:val="both"/>
        <w:rPr>
          <w:rFonts w:eastAsia="Calibri"/>
          <w:sz w:val="28"/>
          <w:szCs w:val="28"/>
        </w:rPr>
      </w:pPr>
      <w:r w:rsidRPr="004571B7">
        <w:rPr>
          <w:rFonts w:eastAsia="Calibri"/>
          <w:sz w:val="28"/>
          <w:szCs w:val="28"/>
        </w:rPr>
        <w:t xml:space="preserve">   В ДОУ предметная среда должна иметь характер открытой, незамкнутой системы, способной к корректировке и развитию. Иначе говоря, среда должна стать не только развивающей, но и развивающейся. При любых обстоятельствах предметный мир, окружающий ребенка, необходимо пополнять и обновлять, приспосабливая к новообразованиям определенного возраста.</w:t>
      </w:r>
    </w:p>
    <w:p w:rsidR="00866EC2" w:rsidRPr="004571B7" w:rsidRDefault="00866EC2" w:rsidP="00866EC2">
      <w:pPr>
        <w:jc w:val="both"/>
        <w:rPr>
          <w:rFonts w:eastAsia="Calibri"/>
          <w:sz w:val="28"/>
          <w:szCs w:val="28"/>
        </w:rPr>
      </w:pPr>
      <w:r w:rsidRPr="004571B7">
        <w:rPr>
          <w:rFonts w:eastAsia="Calibri"/>
          <w:sz w:val="28"/>
          <w:szCs w:val="28"/>
        </w:rPr>
        <w:t xml:space="preserve">   В соответствии с ФГОС дошкольного образования предметная среда должна обеспечивать:</w:t>
      </w:r>
    </w:p>
    <w:p w:rsidR="00866EC2" w:rsidRPr="004571B7" w:rsidRDefault="00866EC2" w:rsidP="00866EC2">
      <w:pPr>
        <w:jc w:val="both"/>
        <w:rPr>
          <w:sz w:val="28"/>
          <w:szCs w:val="28"/>
        </w:rPr>
      </w:pPr>
      <w:r w:rsidRPr="004571B7">
        <w:rPr>
          <w:sz w:val="28"/>
          <w:szCs w:val="28"/>
        </w:rPr>
        <w:t xml:space="preserve">- максимальную реализацию образовательного потенциала пространства образовательной организации  (группы, участка); </w:t>
      </w:r>
    </w:p>
    <w:p w:rsidR="00866EC2" w:rsidRPr="004571B7" w:rsidRDefault="00866EC2" w:rsidP="00866EC2">
      <w:pPr>
        <w:jc w:val="both"/>
        <w:rPr>
          <w:sz w:val="28"/>
          <w:szCs w:val="28"/>
        </w:rPr>
      </w:pPr>
      <w:r w:rsidRPr="004571B7">
        <w:rPr>
          <w:sz w:val="28"/>
          <w:szCs w:val="28"/>
        </w:rPr>
        <w:t xml:space="preserve">- наличие материалов, оборудования и инвентаря для развития детских видов деятельности; </w:t>
      </w:r>
    </w:p>
    <w:p w:rsidR="00866EC2" w:rsidRPr="004571B7" w:rsidRDefault="00866EC2" w:rsidP="00866EC2">
      <w:pPr>
        <w:jc w:val="both"/>
        <w:rPr>
          <w:sz w:val="28"/>
          <w:szCs w:val="28"/>
        </w:rPr>
      </w:pPr>
      <w:r w:rsidRPr="004571B7">
        <w:rPr>
          <w:sz w:val="28"/>
          <w:szCs w:val="28"/>
        </w:rPr>
        <w:t xml:space="preserve">- охрану и укрепление здоровья детей, необходимую коррекцию особенностей их развития; </w:t>
      </w:r>
    </w:p>
    <w:p w:rsidR="00866EC2" w:rsidRPr="004571B7" w:rsidRDefault="00866EC2" w:rsidP="00866EC2">
      <w:pPr>
        <w:jc w:val="both"/>
        <w:rPr>
          <w:sz w:val="28"/>
          <w:szCs w:val="28"/>
        </w:rPr>
      </w:pPr>
      <w:r w:rsidRPr="004571B7">
        <w:rPr>
          <w:sz w:val="28"/>
          <w:szCs w:val="28"/>
        </w:rPr>
        <w:t xml:space="preserve">- возможность общения и совместной деятельности детей и взрослых (в том числе детей разного возраста) во всей группе и в малых группах; </w:t>
      </w:r>
    </w:p>
    <w:p w:rsidR="00866EC2" w:rsidRPr="004571B7" w:rsidRDefault="00866EC2" w:rsidP="00866EC2">
      <w:pPr>
        <w:jc w:val="both"/>
        <w:rPr>
          <w:sz w:val="28"/>
          <w:szCs w:val="28"/>
        </w:rPr>
      </w:pPr>
      <w:r w:rsidRPr="004571B7">
        <w:rPr>
          <w:sz w:val="28"/>
          <w:szCs w:val="28"/>
        </w:rPr>
        <w:t xml:space="preserve">- двигательную активность детей, а также возможность для уединения. </w:t>
      </w:r>
    </w:p>
    <w:p w:rsidR="00866EC2" w:rsidRPr="004571B7" w:rsidRDefault="00866EC2" w:rsidP="00866EC2">
      <w:pPr>
        <w:jc w:val="both"/>
        <w:rPr>
          <w:rFonts w:eastAsia="Calibri"/>
          <w:sz w:val="28"/>
          <w:szCs w:val="28"/>
        </w:rPr>
      </w:pPr>
      <w:r w:rsidRPr="004571B7">
        <w:rPr>
          <w:rFonts w:eastAsia="Calibri"/>
          <w:sz w:val="28"/>
          <w:szCs w:val="28"/>
        </w:rPr>
        <w:t xml:space="preserve">  Наполняемость предметной среды отвечает принципу целостности образовательного процесса. Для реализации содержания каждой из образовательных областей, представленных во  ФГОС дошкольного образования, подготовлено необходимое оборудование, игровые, дидактические материалы и средства, соответствующие психолого-возрастным и индивидуальным особенностям воспитанников, специфике их образовательных потребностей. Вместе с тем предметная среда создается  с учетом принципа интеграции образовательных областей. Материалы и оборудование для реализации содержания одной образовательной области могут использоваться и в ходе реализации содержания других областей, каждая из которых соответствует детским видам деятельности (игровой, двигательной, поисково-исследовательской, изобразительной, конструктивной, восприятия художественной литературы, коммуникативной и др.).</w:t>
      </w:r>
    </w:p>
    <w:p w:rsidR="00866EC2" w:rsidRPr="004571B7" w:rsidRDefault="00866EC2" w:rsidP="00866EC2">
      <w:pPr>
        <w:jc w:val="both"/>
        <w:rPr>
          <w:rFonts w:eastAsia="Calibri"/>
          <w:sz w:val="28"/>
          <w:szCs w:val="28"/>
        </w:rPr>
      </w:pPr>
      <w:r w:rsidRPr="004571B7">
        <w:rPr>
          <w:rFonts w:eastAsia="Calibri"/>
          <w:sz w:val="28"/>
          <w:szCs w:val="28"/>
        </w:rPr>
        <w:t xml:space="preserve">   При создании предметной развивающей педагоги соблюдают принцип стабильности и динамичности предметного окружения, обеспечивающий сочетание привычных и неординарных элементов эстетической организации среды; индивидуальную комфортность и эмоциональное благополучие каждого ребенка.</w:t>
      </w:r>
    </w:p>
    <w:p w:rsidR="00866EC2" w:rsidRPr="004571B7" w:rsidRDefault="00866EC2" w:rsidP="00866EC2">
      <w:pPr>
        <w:jc w:val="both"/>
        <w:rPr>
          <w:rFonts w:eastAsia="Calibri"/>
          <w:sz w:val="28"/>
          <w:szCs w:val="28"/>
        </w:rPr>
      </w:pPr>
      <w:r w:rsidRPr="004571B7">
        <w:rPr>
          <w:rFonts w:eastAsia="Calibri"/>
          <w:sz w:val="28"/>
          <w:szCs w:val="28"/>
        </w:rPr>
        <w:t xml:space="preserve">   Уделяется внимание информативности предметной среды, предусматривающей разнообразие тематики материалов и оборудования для активности детей во взаимодействии с предметным окружением. </w:t>
      </w:r>
    </w:p>
    <w:p w:rsidR="00866EC2" w:rsidRPr="004571B7" w:rsidRDefault="00866EC2" w:rsidP="00866EC2">
      <w:pPr>
        <w:jc w:val="both"/>
        <w:rPr>
          <w:rFonts w:eastAsia="Calibri"/>
          <w:sz w:val="28"/>
          <w:szCs w:val="28"/>
        </w:rPr>
      </w:pPr>
      <w:r w:rsidRPr="004571B7">
        <w:rPr>
          <w:rFonts w:eastAsia="Calibri"/>
          <w:sz w:val="28"/>
          <w:szCs w:val="28"/>
        </w:rPr>
        <w:lastRenderedPageBreak/>
        <w:t>Правильно созданная предметная среда позволяет обеспечить каждому ребенку выбор деятельности по интересам, возможность взаимодействовать со сверстниками или действовать индивидуально.</w:t>
      </w:r>
    </w:p>
    <w:p w:rsidR="00866EC2" w:rsidRPr="004571B7" w:rsidRDefault="00866EC2" w:rsidP="00866EC2">
      <w:pPr>
        <w:jc w:val="both"/>
        <w:rPr>
          <w:rFonts w:eastAsia="Calibri"/>
          <w:sz w:val="28"/>
          <w:szCs w:val="28"/>
        </w:rPr>
      </w:pPr>
      <w:r w:rsidRPr="004571B7">
        <w:rPr>
          <w:rFonts w:eastAsia="Calibri"/>
          <w:sz w:val="28"/>
          <w:szCs w:val="28"/>
        </w:rPr>
        <w:t>При реализации образовательной программы дошкольного образования в ДОУ предметная развивающая среда отвечает:</w:t>
      </w:r>
    </w:p>
    <w:p w:rsidR="00866EC2" w:rsidRPr="004571B7" w:rsidRDefault="00866EC2" w:rsidP="00866EC2">
      <w:pPr>
        <w:jc w:val="both"/>
        <w:rPr>
          <w:rFonts w:eastAsia="Calibri"/>
          <w:sz w:val="28"/>
          <w:szCs w:val="28"/>
        </w:rPr>
      </w:pPr>
      <w:r w:rsidRPr="004571B7">
        <w:rPr>
          <w:rFonts w:eastAsia="Calibri"/>
          <w:sz w:val="28"/>
          <w:szCs w:val="28"/>
        </w:rPr>
        <w:t xml:space="preserve">- критериям оценки материально-технических и медико-социальных условий пребывания детей в образовательных организациях,  </w:t>
      </w:r>
    </w:p>
    <w:p w:rsidR="00866EC2" w:rsidRPr="004571B7" w:rsidRDefault="00866EC2" w:rsidP="00866EC2">
      <w:pPr>
        <w:jc w:val="both"/>
        <w:rPr>
          <w:rFonts w:eastAsia="Calibri"/>
          <w:sz w:val="28"/>
          <w:szCs w:val="28"/>
        </w:rPr>
      </w:pPr>
      <w:r w:rsidRPr="004571B7">
        <w:rPr>
          <w:rFonts w:eastAsia="Calibri"/>
          <w:sz w:val="28"/>
          <w:szCs w:val="28"/>
        </w:rPr>
        <w:t xml:space="preserve">- санитарно-эпидемиологическим требованиям к устройству, содержанию и организации режима работы дошкольных образовательных организациях. </w:t>
      </w:r>
    </w:p>
    <w:p w:rsidR="00866EC2" w:rsidRPr="004571B7" w:rsidRDefault="00866EC2" w:rsidP="00866EC2">
      <w:pPr>
        <w:jc w:val="both"/>
        <w:rPr>
          <w:rFonts w:eastAsia="Calibri"/>
          <w:sz w:val="28"/>
          <w:szCs w:val="28"/>
        </w:rPr>
      </w:pPr>
      <w:r w:rsidRPr="004571B7">
        <w:rPr>
          <w:rFonts w:eastAsia="Calibri"/>
          <w:sz w:val="28"/>
          <w:szCs w:val="28"/>
        </w:rPr>
        <w:t xml:space="preserve">   Создание предметно-пространственной развивающей образовательной среды, обеспечивающей реализацию основной образовательной программы дошкольного образования</w:t>
      </w:r>
    </w:p>
    <w:p w:rsidR="00866EC2" w:rsidRPr="004571B7" w:rsidRDefault="00866EC2" w:rsidP="00866EC2">
      <w:pPr>
        <w:jc w:val="both"/>
        <w:rPr>
          <w:rFonts w:eastAsia="Calibri"/>
          <w:sz w:val="28"/>
          <w:szCs w:val="28"/>
        </w:rPr>
      </w:pPr>
      <w:r w:rsidRPr="004571B7">
        <w:rPr>
          <w:rFonts w:eastAsia="Calibri"/>
          <w:sz w:val="28"/>
          <w:szCs w:val="28"/>
        </w:rPr>
        <w:t xml:space="preserve">1. Материалы и оборудование создают оптимально насыщенную (без чрезмерного обилия и без недостатка) целостную, многофункциональную, трансформирующуюся </w:t>
      </w:r>
      <w:proofErr w:type="gramStart"/>
      <w:r w:rsidRPr="004571B7">
        <w:rPr>
          <w:rFonts w:eastAsia="Calibri"/>
          <w:sz w:val="28"/>
          <w:szCs w:val="28"/>
        </w:rPr>
        <w:t>среду</w:t>
      </w:r>
      <w:proofErr w:type="gramEnd"/>
      <w:r w:rsidRPr="004571B7">
        <w:rPr>
          <w:rFonts w:eastAsia="Calibri"/>
          <w:sz w:val="28"/>
          <w:szCs w:val="28"/>
        </w:rPr>
        <w:t xml:space="preserve"> и обеспечивать реализацию основной общеобразовательной программы в совместной деятельности взрослого и детей и самостоятельной деятельности детей.  </w:t>
      </w:r>
    </w:p>
    <w:p w:rsidR="00866EC2" w:rsidRPr="004571B7" w:rsidRDefault="00866EC2" w:rsidP="00866EC2">
      <w:pPr>
        <w:jc w:val="both"/>
        <w:rPr>
          <w:rFonts w:eastAsia="Calibri"/>
          <w:sz w:val="28"/>
          <w:szCs w:val="28"/>
        </w:rPr>
      </w:pPr>
      <w:r w:rsidRPr="004571B7">
        <w:rPr>
          <w:rFonts w:eastAsia="Calibri"/>
          <w:sz w:val="28"/>
          <w:szCs w:val="28"/>
        </w:rPr>
        <w:t xml:space="preserve">2. При создании предметной среды </w:t>
      </w:r>
      <w:proofErr w:type="spellStart"/>
      <w:r w:rsidRPr="004571B7">
        <w:rPr>
          <w:rFonts w:eastAsia="Calibri"/>
          <w:sz w:val="28"/>
          <w:szCs w:val="28"/>
        </w:rPr>
        <w:t>учитыватся</w:t>
      </w:r>
      <w:proofErr w:type="spellEnd"/>
      <w:r w:rsidRPr="004571B7">
        <w:rPr>
          <w:rFonts w:eastAsia="Calibri"/>
          <w:sz w:val="28"/>
          <w:szCs w:val="28"/>
        </w:rPr>
        <w:t xml:space="preserve"> принципы, </w:t>
      </w:r>
      <w:proofErr w:type="gramStart"/>
      <w:r w:rsidRPr="004571B7">
        <w:rPr>
          <w:rFonts w:eastAsia="Calibri"/>
          <w:sz w:val="28"/>
          <w:szCs w:val="28"/>
        </w:rPr>
        <w:t>определенными</w:t>
      </w:r>
      <w:proofErr w:type="gramEnd"/>
      <w:r w:rsidRPr="004571B7">
        <w:rPr>
          <w:rFonts w:eastAsia="Calibri"/>
          <w:sz w:val="28"/>
          <w:szCs w:val="28"/>
        </w:rPr>
        <w:t xml:space="preserve"> во ФГОС дошкольного образования: </w:t>
      </w:r>
    </w:p>
    <w:p w:rsidR="00866EC2" w:rsidRPr="004571B7" w:rsidRDefault="00866EC2" w:rsidP="00866EC2">
      <w:pPr>
        <w:jc w:val="both"/>
        <w:rPr>
          <w:rFonts w:eastAsia="Calibri"/>
          <w:sz w:val="28"/>
          <w:szCs w:val="28"/>
        </w:rPr>
      </w:pPr>
      <w:r w:rsidRPr="004571B7">
        <w:rPr>
          <w:rFonts w:eastAsia="Calibri"/>
          <w:sz w:val="28"/>
          <w:szCs w:val="28"/>
        </w:rPr>
        <w:t xml:space="preserve">- </w:t>
      </w:r>
      <w:proofErr w:type="spellStart"/>
      <w:r w:rsidRPr="004571B7">
        <w:rPr>
          <w:rFonts w:eastAsia="Calibri"/>
          <w:sz w:val="28"/>
          <w:szCs w:val="28"/>
        </w:rPr>
        <w:t>полифункциональности</w:t>
      </w:r>
      <w:proofErr w:type="spellEnd"/>
      <w:r w:rsidRPr="004571B7">
        <w:rPr>
          <w:rFonts w:eastAsia="Calibri"/>
          <w:sz w:val="28"/>
          <w:szCs w:val="28"/>
        </w:rPr>
        <w:t xml:space="preserve">: предметная развивающая среда должна открывать перед детьми множество возможностей, обеспечивать все составляющие образовательного процесса и в этом смысле должна быть многофункциональной; </w:t>
      </w:r>
    </w:p>
    <w:p w:rsidR="00866EC2" w:rsidRPr="004571B7" w:rsidRDefault="00866EC2" w:rsidP="00866EC2">
      <w:pPr>
        <w:jc w:val="both"/>
        <w:rPr>
          <w:rFonts w:eastAsia="Calibri"/>
          <w:sz w:val="28"/>
          <w:szCs w:val="28"/>
        </w:rPr>
      </w:pPr>
      <w:r w:rsidRPr="004571B7">
        <w:rPr>
          <w:rFonts w:eastAsia="Calibri"/>
          <w:sz w:val="28"/>
          <w:szCs w:val="28"/>
        </w:rPr>
        <w:t xml:space="preserve">- </w:t>
      </w:r>
      <w:proofErr w:type="spellStart"/>
      <w:r w:rsidRPr="004571B7">
        <w:rPr>
          <w:rFonts w:eastAsia="Calibri"/>
          <w:sz w:val="28"/>
          <w:szCs w:val="28"/>
        </w:rPr>
        <w:t>трансформируемости</w:t>
      </w:r>
      <w:proofErr w:type="spellEnd"/>
      <w:r w:rsidRPr="004571B7">
        <w:rPr>
          <w:rFonts w:eastAsia="Calibri"/>
          <w:sz w:val="28"/>
          <w:szCs w:val="28"/>
        </w:rPr>
        <w:t xml:space="preserve">: данный принцип тесно связан с  </w:t>
      </w:r>
      <w:proofErr w:type="spellStart"/>
      <w:r w:rsidRPr="004571B7">
        <w:rPr>
          <w:rFonts w:eastAsia="Calibri"/>
          <w:sz w:val="28"/>
          <w:szCs w:val="28"/>
        </w:rPr>
        <w:t>полифункциональностью</w:t>
      </w:r>
      <w:proofErr w:type="spellEnd"/>
      <w:r w:rsidRPr="004571B7">
        <w:rPr>
          <w:rFonts w:eastAsia="Calibri"/>
          <w:sz w:val="28"/>
          <w:szCs w:val="28"/>
        </w:rPr>
        <w:t xml:space="preserve"> предметной среды, т.е. предоставляет возможность изменений, позволяющих, по ситуации, вынести на первый план ту или иную функцию пространства (в отличие от монофункционального зонирования, жестко закрепляющего функции за определенным пространством); </w:t>
      </w:r>
    </w:p>
    <w:p w:rsidR="00866EC2" w:rsidRPr="004571B7" w:rsidRDefault="00866EC2" w:rsidP="00866EC2">
      <w:pPr>
        <w:jc w:val="both"/>
        <w:rPr>
          <w:rFonts w:eastAsia="Calibri"/>
          <w:sz w:val="28"/>
          <w:szCs w:val="28"/>
        </w:rPr>
      </w:pPr>
      <w:r w:rsidRPr="004571B7">
        <w:rPr>
          <w:rFonts w:eastAsia="Calibri"/>
          <w:sz w:val="28"/>
          <w:szCs w:val="28"/>
        </w:rPr>
        <w:t xml:space="preserve">- вариативности: предметная развивающая среда предполагает периодическую сменяемость игрового материала, появление новых предметов, стимулирующих исследовательскую, познавательную, игровую, двигательную активность детей; </w:t>
      </w:r>
    </w:p>
    <w:p w:rsidR="00866EC2" w:rsidRPr="004571B7" w:rsidRDefault="00866EC2" w:rsidP="00866EC2">
      <w:pPr>
        <w:jc w:val="both"/>
        <w:rPr>
          <w:rFonts w:eastAsia="Calibri"/>
          <w:sz w:val="28"/>
          <w:szCs w:val="28"/>
        </w:rPr>
      </w:pPr>
      <w:r w:rsidRPr="004571B7">
        <w:rPr>
          <w:rFonts w:eastAsia="Calibri"/>
          <w:sz w:val="28"/>
          <w:szCs w:val="28"/>
        </w:rPr>
        <w:t>- насыщенности: среда соответствует содержанию образовательной программы, разработанной на основе одной из примерных программ, а также возрастным особенностям детей;</w:t>
      </w:r>
    </w:p>
    <w:p w:rsidR="00866EC2" w:rsidRPr="004571B7" w:rsidRDefault="00866EC2" w:rsidP="00866EC2">
      <w:pPr>
        <w:jc w:val="both"/>
        <w:rPr>
          <w:rFonts w:eastAsia="Calibri"/>
          <w:sz w:val="28"/>
          <w:szCs w:val="28"/>
        </w:rPr>
      </w:pPr>
      <w:r w:rsidRPr="004571B7">
        <w:rPr>
          <w:rFonts w:eastAsia="Calibri"/>
          <w:sz w:val="28"/>
          <w:szCs w:val="28"/>
        </w:rPr>
        <w:t>- доступности:  среда обеспечивает свободный доступ детей к играм, игрушкам, материалам, пособиям;</w:t>
      </w:r>
    </w:p>
    <w:p w:rsidR="00866EC2" w:rsidRPr="004571B7" w:rsidRDefault="00866EC2" w:rsidP="00866EC2">
      <w:pPr>
        <w:jc w:val="both"/>
        <w:rPr>
          <w:rFonts w:eastAsia="Calibri"/>
          <w:sz w:val="28"/>
          <w:szCs w:val="28"/>
        </w:rPr>
      </w:pPr>
      <w:r w:rsidRPr="004571B7">
        <w:rPr>
          <w:rFonts w:eastAsia="Calibri"/>
          <w:sz w:val="28"/>
          <w:szCs w:val="28"/>
        </w:rPr>
        <w:t>- безопасности: среда предполагает соответствие ее элементов требованиям по обеспечению надежности и безопасности.</w:t>
      </w:r>
    </w:p>
    <w:p w:rsidR="00866EC2" w:rsidRPr="004571B7" w:rsidRDefault="00866EC2" w:rsidP="00866EC2">
      <w:pPr>
        <w:jc w:val="both"/>
        <w:rPr>
          <w:rFonts w:eastAsia="Calibri"/>
          <w:sz w:val="28"/>
          <w:szCs w:val="28"/>
        </w:rPr>
      </w:pPr>
      <w:r w:rsidRPr="004571B7">
        <w:rPr>
          <w:rFonts w:eastAsia="Calibri"/>
          <w:sz w:val="28"/>
          <w:szCs w:val="28"/>
        </w:rPr>
        <w:t xml:space="preserve">3. При создании предметной развивающей среды учитывается </w:t>
      </w:r>
      <w:proofErr w:type="spellStart"/>
      <w:r w:rsidRPr="004571B7">
        <w:rPr>
          <w:rFonts w:eastAsia="Calibri"/>
          <w:sz w:val="28"/>
          <w:szCs w:val="28"/>
        </w:rPr>
        <w:t>гендерная</w:t>
      </w:r>
      <w:proofErr w:type="spellEnd"/>
      <w:r w:rsidRPr="004571B7">
        <w:rPr>
          <w:rFonts w:eastAsia="Calibri"/>
          <w:sz w:val="28"/>
          <w:szCs w:val="28"/>
        </w:rPr>
        <w:t xml:space="preserve"> специфика и обеспечивает </w:t>
      </w:r>
      <w:proofErr w:type="gramStart"/>
      <w:r w:rsidRPr="004571B7">
        <w:rPr>
          <w:rFonts w:eastAsia="Calibri"/>
          <w:sz w:val="28"/>
          <w:szCs w:val="28"/>
        </w:rPr>
        <w:t>среду</w:t>
      </w:r>
      <w:proofErr w:type="gramEnd"/>
      <w:r w:rsidRPr="004571B7">
        <w:rPr>
          <w:rFonts w:eastAsia="Calibri"/>
          <w:sz w:val="28"/>
          <w:szCs w:val="28"/>
        </w:rPr>
        <w:t xml:space="preserve"> как общим, так и специфичным материалом для девочек и мальчиков. </w:t>
      </w:r>
    </w:p>
    <w:p w:rsidR="00866EC2" w:rsidRPr="004571B7" w:rsidRDefault="00866EC2" w:rsidP="00866EC2">
      <w:pPr>
        <w:jc w:val="both"/>
        <w:rPr>
          <w:rFonts w:eastAsia="Calibri"/>
          <w:sz w:val="28"/>
          <w:szCs w:val="28"/>
        </w:rPr>
      </w:pPr>
      <w:r w:rsidRPr="004571B7">
        <w:rPr>
          <w:rFonts w:eastAsia="Calibri"/>
          <w:sz w:val="28"/>
          <w:szCs w:val="28"/>
        </w:rPr>
        <w:t>4. В качестве ориентиров для подбора материалов и оборудования выступают общие закономерности развития ребенка на каждом возрастном этапе.</w:t>
      </w:r>
    </w:p>
    <w:p w:rsidR="00866EC2" w:rsidRPr="004571B7" w:rsidRDefault="00866EC2" w:rsidP="00866EC2">
      <w:pPr>
        <w:jc w:val="both"/>
        <w:rPr>
          <w:rFonts w:eastAsia="Calibri"/>
          <w:sz w:val="28"/>
          <w:szCs w:val="28"/>
        </w:rPr>
      </w:pPr>
      <w:r w:rsidRPr="004571B7">
        <w:rPr>
          <w:rFonts w:eastAsia="Calibri"/>
          <w:sz w:val="28"/>
          <w:szCs w:val="28"/>
        </w:rPr>
        <w:lastRenderedPageBreak/>
        <w:t xml:space="preserve">5. Подбор материалов и оборудования осуществляется для тех видов деятельности ребенка, которые в наибольшей степени способствуют решению развивающих задач на этапе дошкольного детства (игровая, продуктивная, познавательно-исследовательская, коммуникативная, трудовая, музыкально-художественная деятельности, а также для организации двигательной активности в течение дня), а также с целью активизации двигательной активности ребенка. </w:t>
      </w:r>
    </w:p>
    <w:p w:rsidR="00866EC2" w:rsidRPr="004571B7" w:rsidRDefault="00866EC2" w:rsidP="00866EC2">
      <w:pPr>
        <w:jc w:val="both"/>
        <w:rPr>
          <w:rFonts w:eastAsia="Calibri"/>
          <w:sz w:val="28"/>
          <w:szCs w:val="28"/>
        </w:rPr>
      </w:pPr>
      <w:r w:rsidRPr="004571B7">
        <w:rPr>
          <w:rFonts w:eastAsia="Calibri"/>
          <w:sz w:val="28"/>
          <w:szCs w:val="28"/>
        </w:rPr>
        <w:t xml:space="preserve">6. Материалы и оборудование должны имеют сертификат качества и отвечают гигиеническим, педагогическим и эстетическим требованиям. </w:t>
      </w:r>
    </w:p>
    <w:p w:rsidR="00866EC2" w:rsidRPr="004571B7" w:rsidRDefault="00866EC2" w:rsidP="00866EC2">
      <w:pPr>
        <w:jc w:val="both"/>
        <w:rPr>
          <w:rFonts w:eastAsia="Calibri"/>
          <w:sz w:val="28"/>
          <w:szCs w:val="28"/>
        </w:rPr>
      </w:pPr>
      <w:r w:rsidRPr="004571B7">
        <w:rPr>
          <w:rFonts w:eastAsia="Calibri"/>
          <w:sz w:val="28"/>
          <w:szCs w:val="28"/>
        </w:rPr>
        <w:t xml:space="preserve">7. Наиболее педагогически ценными являются игрушки, обладающие следующими качествами: </w:t>
      </w:r>
    </w:p>
    <w:p w:rsidR="00866EC2" w:rsidRPr="004571B7" w:rsidRDefault="00866EC2" w:rsidP="00866EC2">
      <w:pPr>
        <w:jc w:val="both"/>
        <w:rPr>
          <w:rFonts w:eastAsia="Calibri"/>
          <w:sz w:val="28"/>
          <w:szCs w:val="28"/>
        </w:rPr>
      </w:pPr>
      <w:r w:rsidRPr="004571B7">
        <w:rPr>
          <w:rFonts w:eastAsia="Calibri"/>
          <w:sz w:val="28"/>
          <w:szCs w:val="28"/>
        </w:rPr>
        <w:t xml:space="preserve">7.1. </w:t>
      </w:r>
      <w:proofErr w:type="spellStart"/>
      <w:r w:rsidRPr="004571B7">
        <w:rPr>
          <w:rFonts w:eastAsia="Calibri"/>
          <w:sz w:val="28"/>
          <w:szCs w:val="28"/>
        </w:rPr>
        <w:t>Полифункциональностью</w:t>
      </w:r>
      <w:proofErr w:type="spellEnd"/>
      <w:r w:rsidRPr="004571B7">
        <w:rPr>
          <w:rFonts w:eastAsia="Calibri"/>
          <w:sz w:val="28"/>
          <w:szCs w:val="28"/>
        </w:rPr>
        <w:t xml:space="preserve">. Игрушки могут быть гибко использованы в соответствии с замыслом ребенка, сюжетом игры в разных функциях. Тем самым игрушка способствует развитию творчества, воображения, знаковой символической функции мышления и др. </w:t>
      </w:r>
    </w:p>
    <w:p w:rsidR="00866EC2" w:rsidRPr="004571B7" w:rsidRDefault="00866EC2" w:rsidP="00866EC2">
      <w:pPr>
        <w:jc w:val="both"/>
        <w:rPr>
          <w:rFonts w:eastAsia="Calibri"/>
          <w:sz w:val="28"/>
          <w:szCs w:val="28"/>
        </w:rPr>
      </w:pPr>
      <w:r w:rsidRPr="004571B7">
        <w:rPr>
          <w:rFonts w:eastAsia="Calibri"/>
          <w:sz w:val="28"/>
          <w:szCs w:val="28"/>
        </w:rPr>
        <w:t xml:space="preserve">7.2. Возможностью применения игрушки в совместной деятельности. Игрушка должна быть пригодна к использованию одновременно группой детей (в том числе с участием взрослого как играющего партнера) и инициировать совместные действия – коллективные постройки, совместные игры и др.; </w:t>
      </w:r>
    </w:p>
    <w:p w:rsidR="00866EC2" w:rsidRPr="004571B7" w:rsidRDefault="00866EC2" w:rsidP="00866EC2">
      <w:pPr>
        <w:jc w:val="both"/>
        <w:rPr>
          <w:rFonts w:eastAsia="Calibri"/>
          <w:sz w:val="28"/>
          <w:szCs w:val="28"/>
        </w:rPr>
      </w:pPr>
      <w:r w:rsidRPr="004571B7">
        <w:rPr>
          <w:rFonts w:eastAsia="Calibri"/>
          <w:sz w:val="28"/>
          <w:szCs w:val="28"/>
        </w:rPr>
        <w:t xml:space="preserve">7.3. Дидактическими свойствами. Игрушки должны нести в себе способы обучения ребенка конструированию, ознакомлению с цветом и формой и пр., могут содержать механизмы программированного контроля, например некоторые электрифицированные и электронные игры и игрушки; </w:t>
      </w:r>
    </w:p>
    <w:p w:rsidR="00866EC2" w:rsidRPr="004571B7" w:rsidRDefault="00866EC2" w:rsidP="00866EC2">
      <w:pPr>
        <w:jc w:val="both"/>
        <w:rPr>
          <w:rFonts w:eastAsia="Calibri"/>
          <w:sz w:val="28"/>
          <w:szCs w:val="28"/>
        </w:rPr>
      </w:pPr>
      <w:r w:rsidRPr="004571B7">
        <w:rPr>
          <w:rFonts w:eastAsia="Calibri"/>
          <w:sz w:val="28"/>
          <w:szCs w:val="28"/>
        </w:rPr>
        <w:t xml:space="preserve">7.4. Принадлежностью к изделиям художественных промыслов. Эти игрушки являются средством художественно-эстетического развития ребенка, приобщают его к миру искусства и знакомят его с народным художественным творчеством. </w:t>
      </w:r>
    </w:p>
    <w:p w:rsidR="00866EC2" w:rsidRPr="004571B7" w:rsidRDefault="00866EC2" w:rsidP="00866EC2">
      <w:pPr>
        <w:jc w:val="both"/>
        <w:rPr>
          <w:rFonts w:eastAsia="Calibri"/>
          <w:sz w:val="28"/>
          <w:szCs w:val="28"/>
        </w:rPr>
      </w:pPr>
      <w:r w:rsidRPr="004571B7">
        <w:rPr>
          <w:rFonts w:eastAsia="Calibri"/>
          <w:sz w:val="28"/>
          <w:szCs w:val="28"/>
        </w:rPr>
        <w:t>8. При подборе материалов и определении их количества педагоги учитывают условия каждой образовательной организации: количество детей в группах, площадь групповых и подсобных помещений.</w:t>
      </w:r>
    </w:p>
    <w:p w:rsidR="00866EC2" w:rsidRPr="004571B7" w:rsidRDefault="00866EC2" w:rsidP="00866EC2">
      <w:pPr>
        <w:jc w:val="both"/>
        <w:rPr>
          <w:rFonts w:eastAsia="Calibri"/>
          <w:sz w:val="28"/>
          <w:szCs w:val="28"/>
        </w:rPr>
      </w:pPr>
      <w:r w:rsidRPr="004571B7">
        <w:rPr>
          <w:rFonts w:eastAsia="Calibri"/>
          <w:sz w:val="28"/>
          <w:szCs w:val="28"/>
        </w:rPr>
        <w:t>9. Подбор материалов и оборудования осуществляется исходя из того, что при реализации образовательной программы дошкольного образования основной формой работы с детьми является игра, которая в образовательном процессе задается взрослым в двух видах: сюжетная игра и игра с правилами.</w:t>
      </w:r>
    </w:p>
    <w:p w:rsidR="00866EC2" w:rsidRPr="004571B7" w:rsidRDefault="00866EC2" w:rsidP="00866EC2">
      <w:pPr>
        <w:jc w:val="both"/>
        <w:rPr>
          <w:rFonts w:eastAsia="Calibri"/>
          <w:sz w:val="28"/>
          <w:szCs w:val="28"/>
        </w:rPr>
      </w:pPr>
      <w:r w:rsidRPr="004571B7">
        <w:rPr>
          <w:rFonts w:eastAsia="Calibri"/>
          <w:sz w:val="28"/>
          <w:szCs w:val="28"/>
        </w:rPr>
        <w:t xml:space="preserve">10. Материал для сюжетной игры включает предметы оперирования, игрушки – персонажи и маркеры (знаки) игрового пространства. </w:t>
      </w:r>
    </w:p>
    <w:p w:rsidR="00866EC2" w:rsidRPr="004571B7" w:rsidRDefault="00866EC2" w:rsidP="00866EC2">
      <w:pPr>
        <w:jc w:val="both"/>
        <w:rPr>
          <w:rFonts w:eastAsia="Calibri"/>
          <w:sz w:val="28"/>
          <w:szCs w:val="28"/>
        </w:rPr>
      </w:pPr>
      <w:r w:rsidRPr="004571B7">
        <w:rPr>
          <w:rFonts w:eastAsia="Calibri"/>
          <w:sz w:val="28"/>
          <w:szCs w:val="28"/>
        </w:rPr>
        <w:t>11. Материал для игры с правилами включает материал для игр на физическое развитие, для игр на удачу (</w:t>
      </w:r>
      <w:proofErr w:type="spellStart"/>
      <w:r w:rsidRPr="004571B7">
        <w:rPr>
          <w:rFonts w:eastAsia="Calibri"/>
          <w:sz w:val="28"/>
          <w:szCs w:val="28"/>
        </w:rPr>
        <w:t>шансовых</w:t>
      </w:r>
      <w:proofErr w:type="spellEnd"/>
      <w:r w:rsidRPr="004571B7">
        <w:rPr>
          <w:rFonts w:eastAsia="Calibri"/>
          <w:sz w:val="28"/>
          <w:szCs w:val="28"/>
        </w:rPr>
        <w:t xml:space="preserve">) и игр на умственное развитие. </w:t>
      </w:r>
    </w:p>
    <w:p w:rsidR="00866EC2" w:rsidRPr="004571B7" w:rsidRDefault="00866EC2" w:rsidP="00866EC2">
      <w:pPr>
        <w:jc w:val="both"/>
        <w:rPr>
          <w:rFonts w:eastAsia="Calibri"/>
          <w:sz w:val="28"/>
          <w:szCs w:val="28"/>
        </w:rPr>
      </w:pPr>
      <w:r w:rsidRPr="004571B7">
        <w:rPr>
          <w:rFonts w:eastAsia="Calibri"/>
          <w:sz w:val="28"/>
          <w:szCs w:val="28"/>
        </w:rPr>
        <w:t xml:space="preserve">12. Материалы и оборудование для продуктивной деятельности представлены двумя видами: материалами для изобразительной деятельности и конструирования, а также включают оборудование общего назначения. Наличие оборудования общего назначения (доска для рисования мелом </w:t>
      </w:r>
      <w:proofErr w:type="spellStart"/>
      <w:r w:rsidRPr="004571B7">
        <w:rPr>
          <w:rFonts w:eastAsia="Calibri"/>
          <w:sz w:val="28"/>
          <w:szCs w:val="28"/>
        </w:rPr>
        <w:lastRenderedPageBreak/>
        <w:t>фланелеграф</w:t>
      </w:r>
      <w:proofErr w:type="spellEnd"/>
      <w:r w:rsidRPr="004571B7">
        <w:rPr>
          <w:rFonts w:eastAsia="Calibri"/>
          <w:sz w:val="28"/>
          <w:szCs w:val="28"/>
        </w:rPr>
        <w:t xml:space="preserve">, магнитные планшеты, доска для размещения работ по лепке и др.) являются обязательными и используются при реализации образовательной программы. </w:t>
      </w:r>
    </w:p>
    <w:p w:rsidR="00866EC2" w:rsidRPr="004571B7" w:rsidRDefault="00866EC2" w:rsidP="00866EC2">
      <w:pPr>
        <w:jc w:val="both"/>
        <w:rPr>
          <w:rFonts w:eastAsia="Calibri"/>
          <w:sz w:val="28"/>
          <w:szCs w:val="28"/>
        </w:rPr>
      </w:pPr>
      <w:r w:rsidRPr="004571B7">
        <w:rPr>
          <w:rFonts w:eastAsia="Calibri"/>
          <w:sz w:val="28"/>
          <w:szCs w:val="28"/>
        </w:rPr>
        <w:t xml:space="preserve">13. Набор материалов и оборудования для продуктивной (изобразительной) деятельности включает материалы для рисования, лепки и аппликации. Материалы для продуктивной (конструктивной) деятельности включают строительный материал, детали конструкторов, бумагу разных цветов и фактуры, а также природные и бросовые материалы. </w:t>
      </w:r>
    </w:p>
    <w:p w:rsidR="00866EC2" w:rsidRPr="004571B7" w:rsidRDefault="00866EC2" w:rsidP="00866EC2">
      <w:pPr>
        <w:jc w:val="both"/>
        <w:rPr>
          <w:rFonts w:eastAsia="Calibri"/>
          <w:sz w:val="28"/>
          <w:szCs w:val="28"/>
        </w:rPr>
      </w:pPr>
      <w:r w:rsidRPr="004571B7">
        <w:rPr>
          <w:rFonts w:eastAsia="Calibri"/>
          <w:sz w:val="28"/>
          <w:szCs w:val="28"/>
        </w:rPr>
        <w:t xml:space="preserve">14. Материалы и оборудование для познавательно-исследовательской деятельности включает материалы трех типов: объекты для исследования в реальном действии, образно-символический материал и нормативно-знаковый материал. Это оборудование поможет создать </w:t>
      </w:r>
      <w:proofErr w:type="spellStart"/>
      <w:r w:rsidRPr="004571B7">
        <w:rPr>
          <w:rFonts w:eastAsia="Calibri"/>
          <w:sz w:val="28"/>
          <w:szCs w:val="28"/>
        </w:rPr>
        <w:t>мотивационно-развивающее</w:t>
      </w:r>
      <w:proofErr w:type="spellEnd"/>
      <w:r w:rsidRPr="004571B7">
        <w:rPr>
          <w:rFonts w:eastAsia="Calibri"/>
          <w:sz w:val="28"/>
          <w:szCs w:val="28"/>
        </w:rPr>
        <w:t xml:space="preserve"> пространство для познавательно-исследовательской деятельности (</w:t>
      </w:r>
      <w:proofErr w:type="spellStart"/>
      <w:r w:rsidRPr="004571B7">
        <w:rPr>
          <w:rFonts w:eastAsia="Calibri"/>
          <w:sz w:val="28"/>
          <w:szCs w:val="28"/>
        </w:rPr>
        <w:t>н-р</w:t>
      </w:r>
      <w:proofErr w:type="spellEnd"/>
      <w:r w:rsidRPr="004571B7">
        <w:rPr>
          <w:rFonts w:eastAsia="Calibri"/>
          <w:sz w:val="28"/>
          <w:szCs w:val="28"/>
        </w:rPr>
        <w:t>: бинокль-корректор, детские мини-лаборатории, головоломки-конструкторы и т.д.).</w:t>
      </w:r>
    </w:p>
    <w:p w:rsidR="00866EC2" w:rsidRPr="004571B7" w:rsidRDefault="00866EC2" w:rsidP="00866EC2">
      <w:pPr>
        <w:jc w:val="both"/>
        <w:rPr>
          <w:rFonts w:eastAsia="Calibri"/>
          <w:sz w:val="28"/>
          <w:szCs w:val="28"/>
        </w:rPr>
      </w:pPr>
      <w:r w:rsidRPr="004571B7">
        <w:rPr>
          <w:rFonts w:eastAsia="Calibri"/>
          <w:sz w:val="28"/>
          <w:szCs w:val="28"/>
        </w:rPr>
        <w:t xml:space="preserve">14.1. Материалы, относящиеся к объектам для исследования в реальном времени включает различные искусственно созданные материалы для сенсорного развития (вкладыши – формы, объекты для </w:t>
      </w:r>
      <w:proofErr w:type="spellStart"/>
      <w:r w:rsidRPr="004571B7">
        <w:rPr>
          <w:rFonts w:eastAsia="Calibri"/>
          <w:sz w:val="28"/>
          <w:szCs w:val="28"/>
        </w:rPr>
        <w:t>сериации</w:t>
      </w:r>
      <w:proofErr w:type="spellEnd"/>
      <w:r w:rsidRPr="004571B7">
        <w:rPr>
          <w:rFonts w:eastAsia="Calibri"/>
          <w:sz w:val="28"/>
          <w:szCs w:val="28"/>
        </w:rPr>
        <w:t xml:space="preserve"> и т.п.). Данная группа материалов должна включать и природные объекты, в процессе действий с которыми дети могут познакомиться с их свойства и научиться различным способом упорядочивания их (коллекции минералов, плодов и семян растений и т.п.). </w:t>
      </w:r>
    </w:p>
    <w:p w:rsidR="00866EC2" w:rsidRPr="004571B7" w:rsidRDefault="00866EC2" w:rsidP="00866EC2">
      <w:pPr>
        <w:jc w:val="both"/>
        <w:rPr>
          <w:rFonts w:eastAsia="Calibri"/>
          <w:sz w:val="28"/>
          <w:szCs w:val="28"/>
        </w:rPr>
      </w:pPr>
      <w:r w:rsidRPr="004571B7">
        <w:rPr>
          <w:rFonts w:eastAsia="Calibri"/>
          <w:sz w:val="28"/>
          <w:szCs w:val="28"/>
        </w:rPr>
        <w:t xml:space="preserve">14.2. Группа образно-символического материала представлена специальными наглядными пособиями, репрезентирующими детям мир вещей и событий. </w:t>
      </w:r>
    </w:p>
    <w:p w:rsidR="00866EC2" w:rsidRPr="004571B7" w:rsidRDefault="00866EC2" w:rsidP="00866EC2">
      <w:pPr>
        <w:jc w:val="both"/>
        <w:rPr>
          <w:rFonts w:eastAsia="Calibri"/>
          <w:sz w:val="28"/>
          <w:szCs w:val="28"/>
        </w:rPr>
      </w:pPr>
      <w:r w:rsidRPr="004571B7">
        <w:rPr>
          <w:rFonts w:eastAsia="Calibri"/>
          <w:sz w:val="28"/>
          <w:szCs w:val="28"/>
        </w:rPr>
        <w:t>14.3. Группа нормативно-знакового материала включает разнообразные наборы букв и цифр, приспособления для работы с ними, алфавитные таблицы, магнитные демонстрационные плакаты для счета и т.д.</w:t>
      </w:r>
    </w:p>
    <w:p w:rsidR="00866EC2" w:rsidRPr="004571B7" w:rsidRDefault="00866EC2" w:rsidP="00866EC2">
      <w:pPr>
        <w:jc w:val="both"/>
        <w:rPr>
          <w:rFonts w:eastAsia="Calibri"/>
          <w:sz w:val="28"/>
          <w:szCs w:val="28"/>
        </w:rPr>
      </w:pPr>
      <w:r w:rsidRPr="004571B7">
        <w:rPr>
          <w:rFonts w:eastAsia="Calibri"/>
          <w:sz w:val="28"/>
          <w:szCs w:val="28"/>
        </w:rPr>
        <w:t xml:space="preserve">14.4. Материалы и оборудование для двигательной активности включают следующие типы оборудования для ходьбы, бега и равновесия; для прыжков; для катания, бросания и ловли; для ползания и лазания; для </w:t>
      </w:r>
      <w:proofErr w:type="spellStart"/>
      <w:r w:rsidRPr="004571B7">
        <w:rPr>
          <w:rFonts w:eastAsia="Calibri"/>
          <w:sz w:val="28"/>
          <w:szCs w:val="28"/>
        </w:rPr>
        <w:t>общеразвивающих</w:t>
      </w:r>
      <w:proofErr w:type="spellEnd"/>
      <w:r w:rsidRPr="004571B7">
        <w:rPr>
          <w:rFonts w:eastAsia="Calibri"/>
          <w:sz w:val="28"/>
          <w:szCs w:val="28"/>
        </w:rPr>
        <w:t xml:space="preserve"> упражнений.</w:t>
      </w:r>
    </w:p>
    <w:p w:rsidR="00866EC2" w:rsidRPr="004571B7" w:rsidRDefault="00866EC2" w:rsidP="00866EC2">
      <w:pPr>
        <w:jc w:val="both"/>
        <w:rPr>
          <w:rFonts w:eastAsia="Calibri"/>
          <w:sz w:val="28"/>
          <w:szCs w:val="28"/>
        </w:rPr>
      </w:pPr>
      <w:r w:rsidRPr="004571B7">
        <w:rPr>
          <w:rFonts w:eastAsia="Calibri"/>
          <w:sz w:val="28"/>
          <w:szCs w:val="28"/>
        </w:rPr>
        <w:t xml:space="preserve">15. При проектировании предметной развивающей среды учитываются следующие факторы: </w:t>
      </w:r>
    </w:p>
    <w:p w:rsidR="00866EC2" w:rsidRPr="004571B7" w:rsidRDefault="00866EC2" w:rsidP="00866EC2">
      <w:pPr>
        <w:jc w:val="both"/>
        <w:rPr>
          <w:rFonts w:eastAsia="Calibri"/>
          <w:sz w:val="28"/>
          <w:szCs w:val="28"/>
        </w:rPr>
      </w:pPr>
      <w:r w:rsidRPr="004571B7">
        <w:rPr>
          <w:rFonts w:eastAsia="Calibri"/>
          <w:sz w:val="28"/>
          <w:szCs w:val="28"/>
        </w:rPr>
        <w:t xml:space="preserve">- психологические факторы, определяющие соответствие параметров предметной развивающей среды возможностям и особенностям восприятия, памяти, мышления, психомоторики ребенка; </w:t>
      </w:r>
    </w:p>
    <w:p w:rsidR="00866EC2" w:rsidRPr="004571B7" w:rsidRDefault="00866EC2" w:rsidP="00866EC2">
      <w:pPr>
        <w:jc w:val="both"/>
        <w:rPr>
          <w:rFonts w:eastAsia="Calibri"/>
          <w:sz w:val="28"/>
          <w:szCs w:val="28"/>
        </w:rPr>
      </w:pPr>
      <w:r w:rsidRPr="004571B7">
        <w:rPr>
          <w:rFonts w:eastAsia="Calibri"/>
          <w:sz w:val="28"/>
          <w:szCs w:val="28"/>
        </w:rPr>
        <w:t xml:space="preserve">- психофизиологические факторы, обусловливающие соответствие объектов предметной развивающей среды зрительным, слуховым и другим возможностям ребенка, условиям комфорта и ориентирования. При проектировании предметной развивающей среды учитываются контактные и </w:t>
      </w:r>
      <w:proofErr w:type="spellStart"/>
      <w:r w:rsidRPr="004571B7">
        <w:rPr>
          <w:rFonts w:eastAsia="Calibri"/>
          <w:sz w:val="28"/>
          <w:szCs w:val="28"/>
        </w:rPr>
        <w:t>дистантные</w:t>
      </w:r>
      <w:proofErr w:type="spellEnd"/>
      <w:r w:rsidRPr="004571B7">
        <w:rPr>
          <w:rFonts w:eastAsia="Calibri"/>
          <w:sz w:val="28"/>
          <w:szCs w:val="28"/>
        </w:rPr>
        <w:t xml:space="preserve"> ощущения, формирующиеся при взаимодействии ребенка с объектами предметной развивающей среды; </w:t>
      </w:r>
    </w:p>
    <w:p w:rsidR="00866EC2" w:rsidRPr="004571B7" w:rsidRDefault="00866EC2" w:rsidP="00866EC2">
      <w:pPr>
        <w:jc w:val="both"/>
        <w:rPr>
          <w:rFonts w:eastAsia="Calibri"/>
          <w:sz w:val="28"/>
          <w:szCs w:val="28"/>
        </w:rPr>
      </w:pPr>
      <w:r w:rsidRPr="004571B7">
        <w:rPr>
          <w:rFonts w:eastAsia="Calibri"/>
          <w:sz w:val="28"/>
          <w:szCs w:val="28"/>
        </w:rPr>
        <w:t xml:space="preserve">- зрительные ощущения. Учитывать освещение и цвет объектов как факторы эмоционально-эстетического воздействия, психофизиологического комфорта </w:t>
      </w:r>
      <w:r w:rsidRPr="004571B7">
        <w:rPr>
          <w:rFonts w:eastAsia="Calibri"/>
          <w:sz w:val="28"/>
          <w:szCs w:val="28"/>
        </w:rPr>
        <w:lastRenderedPageBreak/>
        <w:t xml:space="preserve">и информационного источника. При выборе и расположении источников света учитываются следующие параметры: уровень освещенности, отсутствие бликов на рабочих поверхностях, цвет света (длина волны); </w:t>
      </w:r>
    </w:p>
    <w:p w:rsidR="00866EC2" w:rsidRPr="004571B7" w:rsidRDefault="00866EC2" w:rsidP="00866EC2">
      <w:pPr>
        <w:jc w:val="both"/>
        <w:rPr>
          <w:rFonts w:eastAsia="Calibri"/>
          <w:sz w:val="28"/>
          <w:szCs w:val="28"/>
        </w:rPr>
      </w:pPr>
      <w:r w:rsidRPr="004571B7">
        <w:rPr>
          <w:rFonts w:eastAsia="Calibri"/>
          <w:sz w:val="28"/>
          <w:szCs w:val="28"/>
        </w:rPr>
        <w:t xml:space="preserve">- слуховые ощущения. Учитывать совокупность звучания </w:t>
      </w:r>
      <w:proofErr w:type="spellStart"/>
      <w:r w:rsidRPr="004571B7">
        <w:rPr>
          <w:rFonts w:eastAsia="Calibri"/>
          <w:sz w:val="28"/>
          <w:szCs w:val="28"/>
        </w:rPr>
        <w:t>звукопроизводящих</w:t>
      </w:r>
      <w:proofErr w:type="spellEnd"/>
      <w:r w:rsidRPr="004571B7">
        <w:rPr>
          <w:rFonts w:eastAsia="Calibri"/>
          <w:sz w:val="28"/>
          <w:szCs w:val="28"/>
        </w:rPr>
        <w:t xml:space="preserve"> игрушек;</w:t>
      </w:r>
    </w:p>
    <w:p w:rsidR="00866EC2" w:rsidRPr="004571B7" w:rsidRDefault="00866EC2" w:rsidP="00866EC2">
      <w:pPr>
        <w:jc w:val="both"/>
        <w:rPr>
          <w:rFonts w:eastAsia="Calibri"/>
          <w:sz w:val="28"/>
          <w:szCs w:val="28"/>
        </w:rPr>
      </w:pPr>
      <w:r w:rsidRPr="004571B7">
        <w:rPr>
          <w:rFonts w:eastAsia="Calibri"/>
          <w:sz w:val="28"/>
          <w:szCs w:val="28"/>
        </w:rPr>
        <w:t xml:space="preserve">- тактильные ощущения. Материалы, используемые для изготовления объектов предметной развивающей среды не должны вызывать отрицательные ощущения при контакте с кожей ребенка; </w:t>
      </w:r>
    </w:p>
    <w:p w:rsidR="00866EC2" w:rsidRPr="004571B7" w:rsidRDefault="00866EC2" w:rsidP="00866EC2">
      <w:pPr>
        <w:jc w:val="both"/>
        <w:rPr>
          <w:rFonts w:eastAsia="Calibri"/>
          <w:sz w:val="28"/>
          <w:szCs w:val="28"/>
        </w:rPr>
      </w:pPr>
      <w:r w:rsidRPr="004571B7">
        <w:rPr>
          <w:rFonts w:eastAsia="Calibri"/>
          <w:sz w:val="28"/>
          <w:szCs w:val="28"/>
        </w:rPr>
        <w:t>- физиологические факторы призваны обеспечить соответствие объектов предметной развивающей среды силовым, скоростным и биомеханическим возможностям ребенка;</w:t>
      </w:r>
    </w:p>
    <w:p w:rsidR="00866EC2" w:rsidRPr="004571B7" w:rsidRDefault="00866EC2" w:rsidP="00866EC2">
      <w:pPr>
        <w:jc w:val="both"/>
        <w:rPr>
          <w:rFonts w:eastAsia="Calibri"/>
          <w:sz w:val="28"/>
          <w:szCs w:val="28"/>
        </w:rPr>
      </w:pPr>
      <w:r w:rsidRPr="004571B7">
        <w:rPr>
          <w:rFonts w:eastAsia="Calibri"/>
          <w:sz w:val="28"/>
          <w:szCs w:val="28"/>
        </w:rPr>
        <w:t xml:space="preserve">- антропометрические факторы, обеспечивающие соответствие </w:t>
      </w:r>
      <w:proofErr w:type="spellStart"/>
      <w:r w:rsidRPr="004571B7">
        <w:rPr>
          <w:rFonts w:eastAsia="Calibri"/>
          <w:sz w:val="28"/>
          <w:szCs w:val="28"/>
        </w:rPr>
        <w:t>росто-возрастных</w:t>
      </w:r>
      <w:proofErr w:type="spellEnd"/>
      <w:r w:rsidRPr="004571B7">
        <w:rPr>
          <w:rFonts w:eastAsia="Calibri"/>
          <w:sz w:val="28"/>
          <w:szCs w:val="28"/>
        </w:rPr>
        <w:t xml:space="preserve"> характеристик параметрам предметной развивающей среды.</w:t>
      </w:r>
    </w:p>
    <w:p w:rsidR="00866EC2" w:rsidRPr="004571B7" w:rsidRDefault="00866EC2" w:rsidP="00866EC2">
      <w:pPr>
        <w:jc w:val="both"/>
        <w:rPr>
          <w:rFonts w:eastAsia="Calibri"/>
          <w:sz w:val="28"/>
          <w:szCs w:val="28"/>
        </w:rPr>
      </w:pPr>
      <w:r w:rsidRPr="004571B7">
        <w:rPr>
          <w:rFonts w:eastAsia="Calibri"/>
          <w:sz w:val="28"/>
          <w:szCs w:val="28"/>
        </w:rPr>
        <w:t xml:space="preserve">16. Следует всячески ограждать детей от отрицательного влияния игрушек, которые: </w:t>
      </w:r>
    </w:p>
    <w:p w:rsidR="00866EC2" w:rsidRPr="004571B7" w:rsidRDefault="00866EC2" w:rsidP="00866EC2">
      <w:pPr>
        <w:jc w:val="both"/>
        <w:rPr>
          <w:rFonts w:eastAsia="Calibri"/>
          <w:sz w:val="28"/>
          <w:szCs w:val="28"/>
        </w:rPr>
      </w:pPr>
      <w:r w:rsidRPr="004571B7">
        <w:rPr>
          <w:rFonts w:eastAsia="Calibri"/>
          <w:sz w:val="28"/>
          <w:szCs w:val="28"/>
        </w:rPr>
        <w:t xml:space="preserve">- провоцируют ребенка на агрессивные действия; </w:t>
      </w:r>
    </w:p>
    <w:p w:rsidR="00866EC2" w:rsidRPr="004571B7" w:rsidRDefault="00866EC2" w:rsidP="00866EC2">
      <w:pPr>
        <w:jc w:val="both"/>
        <w:rPr>
          <w:rFonts w:eastAsia="Calibri"/>
          <w:sz w:val="28"/>
          <w:szCs w:val="28"/>
        </w:rPr>
      </w:pPr>
      <w:r w:rsidRPr="004571B7">
        <w:rPr>
          <w:rFonts w:eastAsia="Calibri"/>
          <w:sz w:val="28"/>
          <w:szCs w:val="28"/>
        </w:rPr>
        <w:t xml:space="preserve">- вызывают проявление жестокости по отношению к персонажам игры - людям и животным), роли которых исполняют играющие партнеры (сверстник и взрослый); </w:t>
      </w:r>
    </w:p>
    <w:p w:rsidR="00866EC2" w:rsidRPr="004571B7" w:rsidRDefault="00866EC2" w:rsidP="00866EC2">
      <w:pPr>
        <w:jc w:val="both"/>
        <w:rPr>
          <w:rFonts w:eastAsia="Calibri"/>
          <w:sz w:val="28"/>
          <w:szCs w:val="28"/>
        </w:rPr>
      </w:pPr>
      <w:r w:rsidRPr="004571B7">
        <w:rPr>
          <w:rFonts w:eastAsia="Calibri"/>
          <w:sz w:val="28"/>
          <w:szCs w:val="28"/>
        </w:rPr>
        <w:t xml:space="preserve">- вызывают проявление жестокости по отношению к персонажам игр, в качестве которых выступают сюжетные игрушки (куклы, мишки, зайчики и др.); </w:t>
      </w:r>
    </w:p>
    <w:p w:rsidR="00866EC2" w:rsidRPr="004571B7" w:rsidRDefault="00866EC2" w:rsidP="00866EC2">
      <w:pPr>
        <w:jc w:val="both"/>
        <w:rPr>
          <w:rFonts w:eastAsia="Calibri"/>
          <w:sz w:val="28"/>
          <w:szCs w:val="28"/>
        </w:rPr>
      </w:pPr>
      <w:r w:rsidRPr="004571B7">
        <w:rPr>
          <w:rFonts w:eastAsia="Calibri"/>
          <w:sz w:val="28"/>
          <w:szCs w:val="28"/>
        </w:rPr>
        <w:t xml:space="preserve">- провоцируют игровые сюжеты, связанные с безнравственностью и насилием; </w:t>
      </w:r>
    </w:p>
    <w:p w:rsidR="00866EC2" w:rsidRPr="004571B7" w:rsidRDefault="00866EC2" w:rsidP="00866EC2">
      <w:pPr>
        <w:jc w:val="both"/>
        <w:rPr>
          <w:rFonts w:eastAsia="Calibri"/>
          <w:sz w:val="28"/>
          <w:szCs w:val="28"/>
        </w:rPr>
      </w:pPr>
      <w:r w:rsidRPr="004571B7">
        <w:rPr>
          <w:rFonts w:eastAsia="Calibri"/>
          <w:sz w:val="28"/>
          <w:szCs w:val="28"/>
        </w:rPr>
        <w:t>- вызывают нездоровый интерес к сексуальным проблемам, выходящим за компетенцию детского возраста.</w:t>
      </w:r>
    </w:p>
    <w:p w:rsidR="00866EC2" w:rsidRPr="004571B7" w:rsidRDefault="00866EC2" w:rsidP="00866EC2">
      <w:pPr>
        <w:jc w:val="both"/>
        <w:rPr>
          <w:sz w:val="28"/>
          <w:szCs w:val="28"/>
        </w:rPr>
      </w:pPr>
    </w:p>
    <w:p w:rsidR="00866EC2" w:rsidRPr="004571B7" w:rsidRDefault="00866EC2" w:rsidP="00866EC2">
      <w:pPr>
        <w:jc w:val="both"/>
        <w:rPr>
          <w:b/>
          <w:i/>
          <w:sz w:val="28"/>
          <w:szCs w:val="28"/>
        </w:rPr>
      </w:pPr>
    </w:p>
    <w:p w:rsidR="00866EC2" w:rsidRPr="004571B7" w:rsidRDefault="00866EC2" w:rsidP="00866EC2">
      <w:pPr>
        <w:jc w:val="both"/>
        <w:rPr>
          <w:b/>
          <w:i/>
          <w:sz w:val="28"/>
          <w:szCs w:val="28"/>
        </w:rPr>
      </w:pPr>
    </w:p>
    <w:p w:rsidR="00866EC2" w:rsidRPr="004571B7" w:rsidRDefault="00866EC2" w:rsidP="00866EC2">
      <w:pPr>
        <w:jc w:val="both"/>
        <w:rPr>
          <w:sz w:val="28"/>
          <w:szCs w:val="28"/>
        </w:rPr>
      </w:pPr>
      <w:r w:rsidRPr="004571B7">
        <w:rPr>
          <w:sz w:val="28"/>
          <w:szCs w:val="28"/>
        </w:rPr>
        <w:t xml:space="preserve">Составил: заведующий </w:t>
      </w:r>
      <w:proofErr w:type="spellStart"/>
      <w:r w:rsidRPr="004571B7">
        <w:rPr>
          <w:sz w:val="28"/>
          <w:szCs w:val="28"/>
        </w:rPr>
        <w:t>Субханкулова</w:t>
      </w:r>
      <w:proofErr w:type="spellEnd"/>
      <w:r w:rsidRPr="004571B7">
        <w:rPr>
          <w:sz w:val="28"/>
          <w:szCs w:val="28"/>
        </w:rPr>
        <w:t xml:space="preserve"> Ф.Ш.</w:t>
      </w:r>
    </w:p>
    <w:p w:rsidR="00866EC2" w:rsidRPr="004571B7" w:rsidRDefault="00866EC2" w:rsidP="00866EC2">
      <w:pPr>
        <w:jc w:val="both"/>
        <w:rPr>
          <w:sz w:val="28"/>
          <w:szCs w:val="28"/>
        </w:rPr>
      </w:pPr>
    </w:p>
    <w:p w:rsidR="00866EC2" w:rsidRPr="004571B7" w:rsidRDefault="00866EC2" w:rsidP="00866EC2">
      <w:pPr>
        <w:jc w:val="both"/>
        <w:rPr>
          <w:b/>
          <w:i/>
          <w:sz w:val="28"/>
          <w:szCs w:val="28"/>
        </w:rPr>
      </w:pPr>
    </w:p>
    <w:p w:rsidR="00866EC2" w:rsidRPr="004571B7" w:rsidRDefault="00866EC2" w:rsidP="00866EC2">
      <w:pPr>
        <w:jc w:val="both"/>
        <w:rPr>
          <w:b/>
          <w:i/>
          <w:sz w:val="28"/>
          <w:szCs w:val="28"/>
        </w:rPr>
      </w:pPr>
    </w:p>
    <w:p w:rsidR="00866EC2" w:rsidRPr="004571B7" w:rsidRDefault="00866EC2" w:rsidP="00866EC2">
      <w:pPr>
        <w:jc w:val="both"/>
        <w:rPr>
          <w:b/>
          <w:i/>
          <w:sz w:val="28"/>
          <w:szCs w:val="28"/>
        </w:rPr>
      </w:pPr>
    </w:p>
    <w:p w:rsidR="00866EC2" w:rsidRPr="004571B7" w:rsidRDefault="00866EC2" w:rsidP="00866EC2">
      <w:pPr>
        <w:jc w:val="both"/>
        <w:rPr>
          <w:b/>
          <w:i/>
          <w:sz w:val="28"/>
          <w:szCs w:val="28"/>
        </w:rPr>
      </w:pPr>
    </w:p>
    <w:sectPr w:rsidR="00866EC2" w:rsidRPr="004571B7" w:rsidSect="00866EC2">
      <w:footerReference w:type="default" r:id="rId7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EC2" w:rsidRDefault="00866EC2" w:rsidP="00866EC2">
      <w:r>
        <w:separator/>
      </w:r>
    </w:p>
  </w:endnote>
  <w:endnote w:type="continuationSeparator" w:id="1">
    <w:p w:rsidR="00866EC2" w:rsidRDefault="00866EC2" w:rsidP="00866E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57662"/>
      <w:docPartObj>
        <w:docPartGallery w:val="Page Numbers (Bottom of Page)"/>
        <w:docPartUnique/>
      </w:docPartObj>
    </w:sdtPr>
    <w:sdtContent>
      <w:p w:rsidR="00866EC2" w:rsidRDefault="00866EC2">
        <w:pPr>
          <w:pStyle w:val="a7"/>
          <w:jc w:val="right"/>
        </w:pPr>
        <w:fldSimple w:instr=" PAGE   \* MERGEFORMAT ">
          <w:r w:rsidR="004571B7">
            <w:rPr>
              <w:noProof/>
            </w:rPr>
            <w:t>1</w:t>
          </w:r>
        </w:fldSimple>
      </w:p>
    </w:sdtContent>
  </w:sdt>
  <w:p w:rsidR="00866EC2" w:rsidRDefault="00866EC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EC2" w:rsidRDefault="00866EC2" w:rsidP="00866EC2">
      <w:r>
        <w:separator/>
      </w:r>
    </w:p>
  </w:footnote>
  <w:footnote w:type="continuationSeparator" w:id="1">
    <w:p w:rsidR="00866EC2" w:rsidRDefault="00866EC2" w:rsidP="00866E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41ED"/>
    <w:rsid w:val="002341ED"/>
    <w:rsid w:val="004571B7"/>
    <w:rsid w:val="00866EC2"/>
    <w:rsid w:val="009C5C1B"/>
    <w:rsid w:val="00A70ED5"/>
    <w:rsid w:val="00B14FB0"/>
    <w:rsid w:val="00F1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F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14FB0"/>
    <w:rPr>
      <w:b/>
      <w:bCs/>
    </w:rPr>
  </w:style>
  <w:style w:type="paragraph" w:styleId="a4">
    <w:name w:val="Normal (Web)"/>
    <w:basedOn w:val="a"/>
    <w:uiPriority w:val="99"/>
    <w:rsid w:val="00B14FB0"/>
    <w:pPr>
      <w:spacing w:before="280" w:after="280"/>
    </w:pPr>
  </w:style>
  <w:style w:type="paragraph" w:customStyle="1" w:styleId="msolistparagraphcxspmiddle">
    <w:name w:val="msolistparagraphcxspmiddle"/>
    <w:basedOn w:val="a"/>
    <w:rsid w:val="00B14FB0"/>
    <w:pPr>
      <w:spacing w:before="280" w:after="280"/>
    </w:pPr>
  </w:style>
  <w:style w:type="paragraph" w:customStyle="1" w:styleId="msolistparagraphcxsplast">
    <w:name w:val="msolistparagraphcxsplast"/>
    <w:basedOn w:val="a"/>
    <w:rsid w:val="00B14FB0"/>
    <w:pPr>
      <w:spacing w:before="280" w:after="280"/>
    </w:pPr>
  </w:style>
  <w:style w:type="paragraph" w:styleId="a5">
    <w:name w:val="header"/>
    <w:basedOn w:val="a"/>
    <w:link w:val="a6"/>
    <w:uiPriority w:val="99"/>
    <w:semiHidden/>
    <w:unhideWhenUsed/>
    <w:rsid w:val="00866E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66E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866E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6EC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4723</Words>
  <Characters>26927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Игрок</dc:creator>
  <cp:keywords/>
  <dc:description/>
  <cp:lastModifiedBy>Рим</cp:lastModifiedBy>
  <cp:revision>5</cp:revision>
  <cp:lastPrinted>2015-11-08T09:47:00Z</cp:lastPrinted>
  <dcterms:created xsi:type="dcterms:W3CDTF">2015-11-07T15:14:00Z</dcterms:created>
  <dcterms:modified xsi:type="dcterms:W3CDTF">2015-11-08T09:49:00Z</dcterms:modified>
</cp:coreProperties>
</file>